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2F9D" w:rsidRPr="00806C5F" w:rsidRDefault="004D2F9D" w:rsidP="00A954B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06C5F">
        <w:rPr>
          <w:rFonts w:asciiTheme="majorBidi" w:hAnsiTheme="majorBidi" w:cstheme="majorBidi"/>
          <w:b/>
          <w:bCs/>
          <w:sz w:val="28"/>
          <w:szCs w:val="28"/>
        </w:rPr>
        <w:t>Curriculum Vitae of Prof. Ammar Aboudi Nassar (Ph.D.)</w:t>
      </w:r>
    </w:p>
    <w:p w:rsidR="004D2F9D" w:rsidRPr="00806C5F" w:rsidRDefault="004D2F9D" w:rsidP="00A954B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06C5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4D2F9D" w:rsidRPr="00806C5F" w:rsidRDefault="004D2F9D" w:rsidP="00A954B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06C5F">
        <w:rPr>
          <w:rFonts w:asciiTheme="majorBidi" w:hAnsiTheme="majorBidi" w:cstheme="majorBidi"/>
          <w:b/>
          <w:bCs/>
          <w:sz w:val="28"/>
          <w:szCs w:val="28"/>
        </w:rPr>
        <w:t>Full name: Ammar Aboudi Muhammad Hussein Nassar</w:t>
      </w:r>
    </w:p>
    <w:p w:rsidR="004D2F9D" w:rsidRPr="00806C5F" w:rsidRDefault="004D2F9D" w:rsidP="00A954B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06C5F">
        <w:rPr>
          <w:rFonts w:asciiTheme="majorBidi" w:hAnsiTheme="majorBidi" w:cstheme="majorBidi"/>
          <w:b/>
          <w:bCs/>
          <w:sz w:val="28"/>
          <w:szCs w:val="28"/>
        </w:rPr>
        <w:t xml:space="preserve">POB: Iraq / Najaf </w:t>
      </w:r>
    </w:p>
    <w:p w:rsidR="004D2F9D" w:rsidRPr="00806C5F" w:rsidRDefault="004D2F9D" w:rsidP="00A954B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06C5F">
        <w:rPr>
          <w:rFonts w:asciiTheme="majorBidi" w:hAnsiTheme="majorBidi" w:cstheme="majorBidi"/>
          <w:b/>
          <w:bCs/>
          <w:sz w:val="28"/>
          <w:szCs w:val="28"/>
        </w:rPr>
        <w:t>DOB: 1973</w:t>
      </w:r>
    </w:p>
    <w:p w:rsidR="004D2F9D" w:rsidRPr="00806C5F" w:rsidRDefault="004D2F9D" w:rsidP="00A954B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06C5F">
        <w:rPr>
          <w:rFonts w:asciiTheme="majorBidi" w:hAnsiTheme="majorBidi" w:cstheme="majorBidi"/>
          <w:b/>
          <w:bCs/>
          <w:sz w:val="28"/>
          <w:szCs w:val="28"/>
        </w:rPr>
        <w:t>Academic rank: Professor</w:t>
      </w:r>
    </w:p>
    <w:p w:rsidR="004D2F9D" w:rsidRPr="00806C5F" w:rsidRDefault="004D2F9D" w:rsidP="00A954B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06C5F">
        <w:rPr>
          <w:rFonts w:asciiTheme="majorBidi" w:hAnsiTheme="majorBidi" w:cstheme="majorBidi"/>
          <w:b/>
          <w:bCs/>
          <w:sz w:val="28"/>
          <w:szCs w:val="28"/>
        </w:rPr>
        <w:t>Date of academic rank promotion to professorship: 2013</w:t>
      </w:r>
    </w:p>
    <w:p w:rsidR="004D2F9D" w:rsidRPr="00806C5F" w:rsidRDefault="004D2F9D" w:rsidP="00A954B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06C5F">
        <w:rPr>
          <w:rFonts w:asciiTheme="majorBidi" w:hAnsiTheme="majorBidi" w:cstheme="majorBidi"/>
          <w:b/>
          <w:bCs/>
          <w:sz w:val="28"/>
          <w:szCs w:val="28"/>
        </w:rPr>
        <w:t>Certificate: PhD / College of Arts, University of Baghdad 2006</w:t>
      </w:r>
    </w:p>
    <w:p w:rsidR="004D2F9D" w:rsidRPr="00806C5F" w:rsidRDefault="004D2F9D" w:rsidP="00A954B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06C5F">
        <w:rPr>
          <w:rFonts w:asciiTheme="majorBidi" w:hAnsiTheme="majorBidi" w:cstheme="majorBidi"/>
          <w:b/>
          <w:bCs/>
          <w:sz w:val="28"/>
          <w:szCs w:val="28"/>
        </w:rPr>
        <w:t>General Major: Islamic history</w:t>
      </w:r>
    </w:p>
    <w:p w:rsidR="004D2F9D" w:rsidRPr="00806C5F" w:rsidRDefault="004D2F9D" w:rsidP="00A954B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06C5F">
        <w:rPr>
          <w:rFonts w:asciiTheme="majorBidi" w:hAnsiTheme="majorBidi" w:cstheme="majorBidi"/>
          <w:b/>
          <w:bCs/>
          <w:sz w:val="28"/>
          <w:szCs w:val="28"/>
        </w:rPr>
        <w:t>Specific Major: Islamic Tradition and Prophetic Biography</w:t>
      </w:r>
    </w:p>
    <w:p w:rsidR="004D2F9D" w:rsidRPr="00806C5F" w:rsidRDefault="004D2F9D" w:rsidP="00A954B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06C5F">
        <w:rPr>
          <w:rFonts w:asciiTheme="majorBidi" w:hAnsiTheme="majorBidi" w:cstheme="majorBidi"/>
          <w:b/>
          <w:bCs/>
          <w:sz w:val="28"/>
          <w:szCs w:val="28"/>
        </w:rPr>
        <w:t>Work Address: Department of History / College of Arts / University of Kufa</w:t>
      </w:r>
    </w:p>
    <w:p w:rsidR="004D2F9D" w:rsidRPr="00806C5F" w:rsidRDefault="004D2F9D" w:rsidP="00A954B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06C5F">
        <w:rPr>
          <w:rFonts w:asciiTheme="majorBidi" w:hAnsiTheme="majorBidi" w:cstheme="majorBidi"/>
          <w:b/>
          <w:bCs/>
          <w:sz w:val="28"/>
          <w:szCs w:val="28"/>
        </w:rPr>
        <w:t>Date of service as faculty member: August 2001 until present time</w:t>
      </w:r>
    </w:p>
    <w:p w:rsidR="004D2F9D" w:rsidRPr="00806C5F" w:rsidRDefault="004D2F9D" w:rsidP="00A954B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06C5F">
        <w:rPr>
          <w:rFonts w:asciiTheme="majorBidi" w:hAnsiTheme="majorBidi" w:cstheme="majorBidi"/>
          <w:b/>
          <w:bCs/>
          <w:sz w:val="28"/>
          <w:szCs w:val="28"/>
        </w:rPr>
        <w:t>Marital status: Married with four children</w:t>
      </w:r>
    </w:p>
    <w:p w:rsidR="004D2F9D" w:rsidRPr="00806C5F" w:rsidRDefault="004D2F9D" w:rsidP="00A954B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06C5F">
        <w:rPr>
          <w:rFonts w:asciiTheme="majorBidi" w:hAnsiTheme="majorBidi" w:cstheme="majorBidi"/>
          <w:b/>
          <w:bCs/>
          <w:sz w:val="28"/>
          <w:szCs w:val="28"/>
        </w:rPr>
        <w:t>Email: drammarnassar73@yahoo.com _</w:t>
      </w:r>
    </w:p>
    <w:p w:rsidR="004D2F9D" w:rsidRDefault="004D2F9D" w:rsidP="00A954B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06C5F">
        <w:rPr>
          <w:rFonts w:asciiTheme="majorBidi" w:hAnsiTheme="majorBidi" w:cstheme="majorBidi"/>
          <w:b/>
          <w:bCs/>
          <w:sz w:val="28"/>
          <w:szCs w:val="28"/>
        </w:rPr>
        <w:t>Mobile Phone Number: 009647803403800</w:t>
      </w:r>
    </w:p>
    <w:p w:rsidR="00A954BB" w:rsidRPr="00806C5F" w:rsidRDefault="00A954BB" w:rsidP="00A954B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4D2F9D" w:rsidRPr="00806C5F" w:rsidRDefault="004D2F9D" w:rsidP="00A954B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06C5F">
        <w:rPr>
          <w:rFonts w:asciiTheme="majorBidi" w:hAnsiTheme="majorBidi" w:cstheme="majorBidi"/>
          <w:b/>
          <w:bCs/>
          <w:sz w:val="28"/>
          <w:szCs w:val="28"/>
        </w:rPr>
        <w:t>Scientific contributions:</w:t>
      </w:r>
    </w:p>
    <w:p w:rsidR="004D2F9D" w:rsidRPr="00806C5F" w:rsidRDefault="004D2F9D" w:rsidP="00A954B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06C5F">
        <w:rPr>
          <w:rFonts w:asciiTheme="majorBidi" w:hAnsiTheme="majorBidi" w:cstheme="majorBidi"/>
          <w:b/>
          <w:bCs/>
          <w:sz w:val="28"/>
          <w:szCs w:val="28"/>
        </w:rPr>
        <w:t>Firstly, Published Books:</w:t>
      </w:r>
    </w:p>
    <w:p w:rsidR="004D2F9D" w:rsidRPr="00806C5F" w:rsidRDefault="004D2F9D" w:rsidP="00A954B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06C5F">
        <w:rPr>
          <w:rFonts w:asciiTheme="majorBidi" w:hAnsiTheme="majorBidi" w:cstheme="majorBidi"/>
          <w:b/>
          <w:bCs/>
          <w:sz w:val="28"/>
          <w:szCs w:val="28"/>
        </w:rPr>
        <w:t>1- The development of writing the Prophetic biography among Muslim historians, 2005, House of Cultural Affairs, Ministry of Information, Baghdad.</w:t>
      </w:r>
    </w:p>
    <w:p w:rsidR="004D2F9D" w:rsidRPr="00806C5F" w:rsidRDefault="004D2F9D" w:rsidP="00A954B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06C5F">
        <w:rPr>
          <w:rFonts w:asciiTheme="majorBidi" w:hAnsiTheme="majorBidi" w:cstheme="majorBidi"/>
          <w:b/>
          <w:bCs/>
          <w:sz w:val="28"/>
          <w:szCs w:val="28"/>
        </w:rPr>
        <w:t xml:space="preserve">2- News of epics and </w:t>
      </w:r>
      <w:r w:rsidR="00965910" w:rsidRPr="00806C5F">
        <w:rPr>
          <w:rFonts w:asciiTheme="majorBidi" w:hAnsiTheme="majorBidi" w:cstheme="majorBidi"/>
          <w:b/>
          <w:bCs/>
          <w:sz w:val="28"/>
          <w:szCs w:val="28"/>
        </w:rPr>
        <w:t>seditions</w:t>
      </w:r>
      <w:r w:rsidRPr="00806C5F">
        <w:rPr>
          <w:rFonts w:asciiTheme="majorBidi" w:hAnsiTheme="majorBidi" w:cstheme="majorBidi"/>
          <w:b/>
          <w:bCs/>
          <w:sz w:val="28"/>
          <w:szCs w:val="28"/>
        </w:rPr>
        <w:t xml:space="preserve"> and their impact on the Arab mentality, 2007, Ministry of Islamic Guidance, Iran.</w:t>
      </w:r>
    </w:p>
    <w:p w:rsidR="004D2F9D" w:rsidRPr="00806C5F" w:rsidRDefault="004D2F9D" w:rsidP="00A954B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06C5F">
        <w:rPr>
          <w:rFonts w:asciiTheme="majorBidi" w:hAnsiTheme="majorBidi" w:cstheme="majorBidi"/>
          <w:b/>
          <w:bCs/>
          <w:sz w:val="28"/>
          <w:szCs w:val="28"/>
        </w:rPr>
        <w:t>3- The Joy of Al-Anam in the Establishment of the Sacred House of God by Mr. Zain Al-Abidin Al- Kashani (d. 1040 AH), study and investigation. 2009, Hajj, Visit and Umrah Authority (</w:t>
      </w:r>
      <w:r w:rsidR="00965910" w:rsidRPr="00806C5F">
        <w:rPr>
          <w:rFonts w:asciiTheme="majorBidi" w:hAnsiTheme="majorBidi" w:cstheme="majorBidi"/>
          <w:b/>
          <w:bCs/>
          <w:sz w:val="28"/>
          <w:szCs w:val="28"/>
        </w:rPr>
        <w:t xml:space="preserve">Holy </w:t>
      </w:r>
      <w:r w:rsidRPr="00806C5F">
        <w:rPr>
          <w:rFonts w:asciiTheme="majorBidi" w:hAnsiTheme="majorBidi" w:cstheme="majorBidi"/>
          <w:b/>
          <w:bCs/>
          <w:sz w:val="28"/>
          <w:szCs w:val="28"/>
        </w:rPr>
        <w:t>Hajj).</w:t>
      </w:r>
    </w:p>
    <w:p w:rsidR="004D2F9D" w:rsidRPr="00806C5F" w:rsidRDefault="004D2F9D" w:rsidP="00A954B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06C5F">
        <w:rPr>
          <w:rFonts w:asciiTheme="majorBidi" w:hAnsiTheme="majorBidi" w:cstheme="majorBidi"/>
          <w:b/>
          <w:bCs/>
          <w:sz w:val="28"/>
          <w:szCs w:val="28"/>
        </w:rPr>
        <w:t>4- Al-Durrah Al-Bahiya in the biographies of Imami scholars by Sheikh Marzouq Al-Shweiki (d. 1216 AH), study and investigation, 2010, Aal Al-Bayt Foundation, Beirut.</w:t>
      </w:r>
    </w:p>
    <w:p w:rsidR="004D2F9D" w:rsidRPr="00806C5F" w:rsidRDefault="004D2F9D" w:rsidP="00A954B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06C5F">
        <w:rPr>
          <w:rFonts w:asciiTheme="majorBidi" w:hAnsiTheme="majorBidi" w:cstheme="majorBidi"/>
          <w:b/>
          <w:bCs/>
          <w:sz w:val="28"/>
          <w:szCs w:val="28"/>
        </w:rPr>
        <w:t>5</w:t>
      </w:r>
      <w:r w:rsidR="00A954BB">
        <w:rPr>
          <w:rFonts w:asciiTheme="majorBidi" w:hAnsiTheme="majorBidi" w:cstheme="majorBidi"/>
          <w:b/>
          <w:bCs/>
          <w:sz w:val="28"/>
          <w:szCs w:val="28"/>
        </w:rPr>
        <w:t>-</w:t>
      </w:r>
      <w:r w:rsidRPr="00806C5F">
        <w:rPr>
          <w:rFonts w:asciiTheme="majorBidi" w:hAnsiTheme="majorBidi" w:cstheme="majorBidi"/>
          <w:b/>
          <w:bCs/>
          <w:sz w:val="28"/>
          <w:szCs w:val="28"/>
        </w:rPr>
        <w:t xml:space="preserve"> Hani bin Urwa, a study of his biography and the historical stages of his holy shrine 2013, the General Secretariat of Shiite shrines.</w:t>
      </w:r>
    </w:p>
    <w:p w:rsidR="004D2F9D" w:rsidRPr="00806C5F" w:rsidRDefault="004D2F9D" w:rsidP="00A954B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06C5F">
        <w:rPr>
          <w:rFonts w:asciiTheme="majorBidi" w:hAnsiTheme="majorBidi" w:cstheme="majorBidi"/>
          <w:b/>
          <w:bCs/>
          <w:sz w:val="28"/>
          <w:szCs w:val="28"/>
        </w:rPr>
        <w:t>6</w:t>
      </w:r>
      <w:r w:rsidR="00A954BB">
        <w:rPr>
          <w:rFonts w:asciiTheme="majorBidi" w:hAnsiTheme="majorBidi" w:cstheme="majorBidi"/>
          <w:b/>
          <w:bCs/>
          <w:sz w:val="28"/>
          <w:szCs w:val="28"/>
        </w:rPr>
        <w:t>-</w:t>
      </w:r>
      <w:r w:rsidRPr="00806C5F">
        <w:rPr>
          <w:rFonts w:asciiTheme="majorBidi" w:hAnsiTheme="majorBidi" w:cstheme="majorBidi"/>
          <w:b/>
          <w:bCs/>
          <w:sz w:val="28"/>
          <w:szCs w:val="28"/>
        </w:rPr>
        <w:t xml:space="preserve"> Explanation of Divan </w:t>
      </w:r>
      <w:r w:rsidR="00965910" w:rsidRPr="00806C5F">
        <w:rPr>
          <w:rFonts w:asciiTheme="majorBidi" w:hAnsiTheme="majorBidi" w:cstheme="majorBidi"/>
          <w:b/>
          <w:bCs/>
          <w:sz w:val="28"/>
          <w:szCs w:val="28"/>
        </w:rPr>
        <w:t>A</w:t>
      </w:r>
      <w:r w:rsidRPr="00806C5F">
        <w:rPr>
          <w:rFonts w:asciiTheme="majorBidi" w:hAnsiTheme="majorBidi" w:cstheme="majorBidi"/>
          <w:b/>
          <w:bCs/>
          <w:sz w:val="28"/>
          <w:szCs w:val="28"/>
        </w:rPr>
        <w:t>l-</w:t>
      </w:r>
      <w:r w:rsidR="00965910" w:rsidRPr="00806C5F">
        <w:rPr>
          <w:rFonts w:asciiTheme="majorBidi" w:hAnsiTheme="majorBidi" w:cstheme="majorBidi"/>
          <w:b/>
          <w:bCs/>
          <w:sz w:val="28"/>
          <w:szCs w:val="28"/>
        </w:rPr>
        <w:t>Hamasa</w:t>
      </w:r>
      <w:r w:rsidRPr="00806C5F">
        <w:rPr>
          <w:rFonts w:asciiTheme="majorBidi" w:hAnsiTheme="majorBidi" w:cstheme="majorBidi"/>
          <w:b/>
          <w:bCs/>
          <w:sz w:val="28"/>
          <w:szCs w:val="28"/>
        </w:rPr>
        <w:t xml:space="preserve"> by Fadlallah al- Rawandi (d. 571 AH) Aal al-Bayt Foundation, Qom 2013 (</w:t>
      </w:r>
      <w:r w:rsidR="00965910" w:rsidRPr="00806C5F">
        <w:rPr>
          <w:rFonts w:asciiTheme="majorBidi" w:hAnsiTheme="majorBidi" w:cstheme="majorBidi"/>
          <w:b/>
          <w:bCs/>
          <w:sz w:val="28"/>
          <w:szCs w:val="28"/>
        </w:rPr>
        <w:t>Co-Authored</w:t>
      </w:r>
      <w:r w:rsidRPr="00806C5F">
        <w:rPr>
          <w:rFonts w:asciiTheme="majorBidi" w:hAnsiTheme="majorBidi" w:cstheme="majorBidi"/>
          <w:b/>
          <w:bCs/>
          <w:sz w:val="28"/>
          <w:szCs w:val="28"/>
        </w:rPr>
        <w:t>)</w:t>
      </w:r>
      <w:r w:rsidR="00965910" w:rsidRPr="00806C5F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4D2F9D" w:rsidRDefault="004D2F9D" w:rsidP="00A954B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06C5F">
        <w:rPr>
          <w:rFonts w:asciiTheme="majorBidi" w:hAnsiTheme="majorBidi" w:cstheme="majorBidi"/>
          <w:b/>
          <w:bCs/>
          <w:sz w:val="28"/>
          <w:szCs w:val="28"/>
        </w:rPr>
        <w:t>7</w:t>
      </w:r>
      <w:r w:rsidR="00A954BB">
        <w:rPr>
          <w:rFonts w:asciiTheme="majorBidi" w:hAnsiTheme="majorBidi" w:cstheme="majorBidi"/>
          <w:b/>
          <w:bCs/>
          <w:sz w:val="28"/>
          <w:szCs w:val="28"/>
        </w:rPr>
        <w:t>-</w:t>
      </w:r>
      <w:r w:rsidRPr="00806C5F">
        <w:rPr>
          <w:rFonts w:asciiTheme="majorBidi" w:hAnsiTheme="majorBidi" w:cstheme="majorBidi"/>
          <w:b/>
          <w:bCs/>
          <w:sz w:val="28"/>
          <w:szCs w:val="28"/>
        </w:rPr>
        <w:t xml:space="preserve"> The System of Sayings in the Knowledge of Men by Nizam Al-Din Al- Sawaji (d. 1040 AH) Al-Hussainiya Shrine 2019</w:t>
      </w:r>
    </w:p>
    <w:p w:rsidR="00A954BB" w:rsidRPr="00806C5F" w:rsidRDefault="00A954BB" w:rsidP="00A954B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4D2F9D" w:rsidRDefault="004D2F9D" w:rsidP="00A954B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06C5F">
        <w:rPr>
          <w:rFonts w:asciiTheme="majorBidi" w:hAnsiTheme="majorBidi" w:cstheme="majorBidi"/>
          <w:b/>
          <w:bCs/>
          <w:sz w:val="28"/>
          <w:szCs w:val="28"/>
        </w:rPr>
        <w:t>Second</w:t>
      </w:r>
      <w:r w:rsidR="00965910" w:rsidRPr="00806C5F">
        <w:rPr>
          <w:rFonts w:asciiTheme="majorBidi" w:hAnsiTheme="majorBidi" w:cstheme="majorBidi"/>
          <w:b/>
          <w:bCs/>
          <w:sz w:val="28"/>
          <w:szCs w:val="28"/>
        </w:rPr>
        <w:t>ly,</w:t>
      </w:r>
      <w:r w:rsidRPr="00806C5F">
        <w:rPr>
          <w:rFonts w:asciiTheme="majorBidi" w:hAnsiTheme="majorBidi" w:cstheme="majorBidi"/>
          <w:b/>
          <w:bCs/>
          <w:sz w:val="28"/>
          <w:szCs w:val="28"/>
        </w:rPr>
        <w:t xml:space="preserve"> Published </w:t>
      </w:r>
      <w:r w:rsidR="00965910" w:rsidRPr="00806C5F">
        <w:rPr>
          <w:rFonts w:asciiTheme="majorBidi" w:hAnsiTheme="majorBidi" w:cstheme="majorBidi"/>
          <w:b/>
          <w:bCs/>
          <w:sz w:val="28"/>
          <w:szCs w:val="28"/>
        </w:rPr>
        <w:t>Papers</w:t>
      </w:r>
      <w:r w:rsidRPr="00806C5F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A954BB" w:rsidRPr="00806C5F" w:rsidRDefault="00A954BB" w:rsidP="00A954B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4D2F9D" w:rsidRPr="00806C5F" w:rsidRDefault="004D2F9D" w:rsidP="00A954B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06C5F">
        <w:rPr>
          <w:rFonts w:asciiTheme="majorBidi" w:hAnsiTheme="majorBidi" w:cstheme="majorBidi"/>
          <w:b/>
          <w:bCs/>
          <w:sz w:val="28"/>
          <w:szCs w:val="28"/>
        </w:rPr>
        <w:t>1- Contributions of the historian of Levant, Al-Hafiz Ibn Asaker, to the development of writing the Prophet</w:t>
      </w:r>
      <w:r w:rsidR="00965910" w:rsidRPr="00806C5F">
        <w:rPr>
          <w:rFonts w:asciiTheme="majorBidi" w:hAnsiTheme="majorBidi" w:cstheme="majorBidi"/>
          <w:b/>
          <w:bCs/>
          <w:sz w:val="28"/>
          <w:szCs w:val="28"/>
        </w:rPr>
        <w:t>ic</w:t>
      </w:r>
      <w:r w:rsidRPr="00806C5F">
        <w:rPr>
          <w:rFonts w:asciiTheme="majorBidi" w:hAnsiTheme="majorBidi" w:cstheme="majorBidi"/>
          <w:b/>
          <w:bCs/>
          <w:sz w:val="28"/>
          <w:szCs w:val="28"/>
        </w:rPr>
        <w:t xml:space="preserve"> biography.</w:t>
      </w:r>
    </w:p>
    <w:p w:rsidR="004D2F9D" w:rsidRPr="00806C5F" w:rsidRDefault="004D2F9D" w:rsidP="00A954B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06C5F">
        <w:rPr>
          <w:rFonts w:asciiTheme="majorBidi" w:hAnsiTheme="majorBidi" w:cstheme="majorBidi"/>
          <w:b/>
          <w:bCs/>
          <w:sz w:val="28"/>
          <w:szCs w:val="28"/>
        </w:rPr>
        <w:t>2</w:t>
      </w:r>
      <w:r w:rsidR="00A954BB">
        <w:rPr>
          <w:rFonts w:asciiTheme="majorBidi" w:hAnsiTheme="majorBidi" w:cstheme="majorBidi"/>
          <w:b/>
          <w:bCs/>
          <w:sz w:val="28"/>
          <w:szCs w:val="28"/>
        </w:rPr>
        <w:t>-</w:t>
      </w:r>
      <w:r w:rsidRPr="00806C5F">
        <w:rPr>
          <w:rFonts w:asciiTheme="majorBidi" w:hAnsiTheme="majorBidi" w:cstheme="majorBidi"/>
          <w:b/>
          <w:bCs/>
          <w:sz w:val="28"/>
          <w:szCs w:val="28"/>
        </w:rPr>
        <w:t xml:space="preserve"> Omar Al- Atraf Ibn Al-Imam Ali Ibn Abi Talib and his narrations in hadith and news.</w:t>
      </w:r>
    </w:p>
    <w:p w:rsidR="004D2F9D" w:rsidRPr="00806C5F" w:rsidRDefault="004D2F9D" w:rsidP="00A954B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06C5F">
        <w:rPr>
          <w:rFonts w:asciiTheme="majorBidi" w:hAnsiTheme="majorBidi" w:cstheme="majorBidi"/>
          <w:b/>
          <w:bCs/>
          <w:sz w:val="28"/>
          <w:szCs w:val="28"/>
        </w:rPr>
        <w:t>3- The lowest well</w:t>
      </w:r>
      <w:r w:rsidR="00965910" w:rsidRPr="00806C5F">
        <w:rPr>
          <w:rFonts w:asciiTheme="majorBidi" w:hAnsiTheme="majorBidi" w:cstheme="majorBidi"/>
          <w:b/>
          <w:bCs/>
          <w:sz w:val="28"/>
          <w:szCs w:val="28"/>
        </w:rPr>
        <w:t xml:space="preserve"> of Holy Ka’aba</w:t>
      </w:r>
      <w:r w:rsidRPr="00806C5F">
        <w:rPr>
          <w:rFonts w:asciiTheme="majorBidi" w:hAnsiTheme="majorBidi" w:cstheme="majorBidi"/>
          <w:b/>
          <w:bCs/>
          <w:sz w:val="28"/>
          <w:szCs w:val="28"/>
        </w:rPr>
        <w:t xml:space="preserve"> and its treasury.</w:t>
      </w:r>
    </w:p>
    <w:p w:rsidR="004D2F9D" w:rsidRPr="00806C5F" w:rsidRDefault="004D2F9D" w:rsidP="00A954B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06C5F">
        <w:rPr>
          <w:rFonts w:asciiTheme="majorBidi" w:hAnsiTheme="majorBidi" w:cstheme="majorBidi"/>
          <w:b/>
          <w:bCs/>
          <w:sz w:val="28"/>
          <w:szCs w:val="28"/>
        </w:rPr>
        <w:t>4- Mechanisms of the science of speech according to Ibn Khaldun.</w:t>
      </w:r>
    </w:p>
    <w:p w:rsidR="004D2F9D" w:rsidRPr="00806C5F" w:rsidRDefault="004D2F9D" w:rsidP="00A954B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06C5F">
        <w:rPr>
          <w:rFonts w:asciiTheme="majorBidi" w:hAnsiTheme="majorBidi" w:cstheme="majorBidi"/>
          <w:b/>
          <w:bCs/>
          <w:sz w:val="28"/>
          <w:szCs w:val="28"/>
        </w:rPr>
        <w:t>5</w:t>
      </w:r>
      <w:r w:rsidR="00A954BB">
        <w:rPr>
          <w:rFonts w:asciiTheme="majorBidi" w:hAnsiTheme="majorBidi" w:cstheme="majorBidi"/>
          <w:b/>
          <w:bCs/>
          <w:sz w:val="28"/>
          <w:szCs w:val="28"/>
        </w:rPr>
        <w:t>-</w:t>
      </w:r>
      <w:r w:rsidRPr="00806C5F">
        <w:rPr>
          <w:rFonts w:asciiTheme="majorBidi" w:hAnsiTheme="majorBidi" w:cstheme="majorBidi"/>
          <w:b/>
          <w:bCs/>
          <w:sz w:val="28"/>
          <w:szCs w:val="28"/>
        </w:rPr>
        <w:t xml:space="preserve"> The news of the epics occurred in the political decisions of Abu Jaafar al-Mansur.</w:t>
      </w:r>
    </w:p>
    <w:p w:rsidR="004D2F9D" w:rsidRPr="00806C5F" w:rsidRDefault="004D2F9D" w:rsidP="00A954B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06C5F">
        <w:rPr>
          <w:rFonts w:asciiTheme="majorBidi" w:hAnsiTheme="majorBidi" w:cstheme="majorBidi"/>
          <w:b/>
          <w:bCs/>
          <w:sz w:val="28"/>
          <w:szCs w:val="28"/>
        </w:rPr>
        <w:t>6- The captives of Ain al-Tamr, a study of their political and intellectual impact</w:t>
      </w:r>
    </w:p>
    <w:p w:rsidR="004D2F9D" w:rsidRDefault="004D2F9D" w:rsidP="00A954B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06C5F">
        <w:rPr>
          <w:rFonts w:asciiTheme="majorBidi" w:hAnsiTheme="majorBidi" w:cstheme="majorBidi"/>
          <w:b/>
          <w:bCs/>
          <w:sz w:val="28"/>
          <w:szCs w:val="28"/>
        </w:rPr>
        <w:t>7</w:t>
      </w:r>
      <w:r w:rsidR="00A954BB">
        <w:rPr>
          <w:rFonts w:asciiTheme="majorBidi" w:hAnsiTheme="majorBidi" w:cstheme="majorBidi"/>
          <w:b/>
          <w:bCs/>
          <w:sz w:val="28"/>
          <w:szCs w:val="28"/>
        </w:rPr>
        <w:t>-</w:t>
      </w:r>
      <w:r w:rsidRPr="00806C5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32942" w:rsidRPr="00806C5F">
        <w:rPr>
          <w:rFonts w:asciiTheme="majorBidi" w:hAnsiTheme="majorBidi" w:cstheme="majorBidi"/>
          <w:b/>
          <w:bCs/>
          <w:sz w:val="28"/>
          <w:szCs w:val="28"/>
        </w:rPr>
        <w:t xml:space="preserve">The </w:t>
      </w:r>
      <w:r w:rsidRPr="00806C5F">
        <w:rPr>
          <w:rFonts w:asciiTheme="majorBidi" w:hAnsiTheme="majorBidi" w:cstheme="majorBidi"/>
          <w:b/>
          <w:bCs/>
          <w:sz w:val="28"/>
          <w:szCs w:val="28"/>
        </w:rPr>
        <w:t>Employ</w:t>
      </w:r>
      <w:r w:rsidR="00132942" w:rsidRPr="00806C5F">
        <w:rPr>
          <w:rFonts w:asciiTheme="majorBidi" w:hAnsiTheme="majorBidi" w:cstheme="majorBidi"/>
          <w:b/>
          <w:bCs/>
          <w:sz w:val="28"/>
          <w:szCs w:val="28"/>
        </w:rPr>
        <w:t>ment of Peace by</w:t>
      </w:r>
      <w:r w:rsidRPr="00806C5F">
        <w:rPr>
          <w:rFonts w:asciiTheme="majorBidi" w:hAnsiTheme="majorBidi" w:cstheme="majorBidi"/>
          <w:b/>
          <w:bCs/>
          <w:sz w:val="28"/>
          <w:szCs w:val="28"/>
        </w:rPr>
        <w:t xml:space="preserve"> Ahl al-Bayt</w:t>
      </w:r>
      <w:r w:rsidR="00132942" w:rsidRPr="00806C5F">
        <w:rPr>
          <w:rFonts w:asciiTheme="majorBidi" w:hAnsiTheme="majorBidi" w:cstheme="majorBidi"/>
          <w:b/>
          <w:bCs/>
          <w:sz w:val="28"/>
          <w:szCs w:val="28"/>
        </w:rPr>
        <w:t xml:space="preserve"> (PBUT) during</w:t>
      </w:r>
      <w:r w:rsidRPr="00806C5F">
        <w:rPr>
          <w:rFonts w:asciiTheme="majorBidi" w:hAnsiTheme="majorBidi" w:cstheme="majorBidi"/>
          <w:b/>
          <w:bCs/>
          <w:sz w:val="28"/>
          <w:szCs w:val="28"/>
        </w:rPr>
        <w:t xml:space="preserve"> Hajj season</w:t>
      </w:r>
    </w:p>
    <w:p w:rsidR="00A954BB" w:rsidRDefault="00A954BB" w:rsidP="00A954B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A954BB" w:rsidRDefault="00A954BB" w:rsidP="00A954B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A954BB" w:rsidRDefault="00A954BB" w:rsidP="00A954B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A954BB" w:rsidRDefault="00A954BB" w:rsidP="00A954B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A954BB" w:rsidRDefault="00A954BB" w:rsidP="00A954B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A954BB" w:rsidRPr="00806C5F" w:rsidRDefault="00A954BB" w:rsidP="00A954B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4D2F9D" w:rsidRDefault="004D2F9D" w:rsidP="00A954B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06C5F">
        <w:rPr>
          <w:rFonts w:asciiTheme="majorBidi" w:hAnsiTheme="majorBidi" w:cstheme="majorBidi"/>
          <w:b/>
          <w:bCs/>
          <w:sz w:val="28"/>
          <w:szCs w:val="28"/>
        </w:rPr>
        <w:t>Third</w:t>
      </w:r>
      <w:r w:rsidR="00132942" w:rsidRPr="00806C5F">
        <w:rPr>
          <w:rFonts w:asciiTheme="majorBidi" w:hAnsiTheme="majorBidi" w:cstheme="majorBidi"/>
          <w:b/>
          <w:bCs/>
          <w:sz w:val="28"/>
          <w:szCs w:val="28"/>
        </w:rPr>
        <w:t>ly,</w:t>
      </w:r>
      <w:r w:rsidRPr="00806C5F">
        <w:rPr>
          <w:rFonts w:asciiTheme="majorBidi" w:hAnsiTheme="majorBidi" w:cstheme="majorBidi"/>
          <w:b/>
          <w:bCs/>
          <w:sz w:val="28"/>
          <w:szCs w:val="28"/>
        </w:rPr>
        <w:t xml:space="preserve"> Awards:</w:t>
      </w:r>
    </w:p>
    <w:p w:rsidR="00A954BB" w:rsidRPr="00806C5F" w:rsidRDefault="00A954BB" w:rsidP="00A954B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4D2F9D" w:rsidRPr="00806C5F" w:rsidRDefault="004D2F9D" w:rsidP="00A954B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06C5F">
        <w:rPr>
          <w:rFonts w:asciiTheme="majorBidi" w:hAnsiTheme="majorBidi" w:cstheme="majorBidi"/>
          <w:b/>
          <w:bCs/>
          <w:sz w:val="28"/>
          <w:szCs w:val="28"/>
        </w:rPr>
        <w:t>1</w:t>
      </w:r>
      <w:r w:rsidR="00A954BB">
        <w:rPr>
          <w:rFonts w:asciiTheme="majorBidi" w:hAnsiTheme="majorBidi" w:cstheme="majorBidi"/>
          <w:b/>
          <w:bCs/>
          <w:sz w:val="28"/>
          <w:szCs w:val="28"/>
        </w:rPr>
        <w:t>-</w:t>
      </w:r>
      <w:r w:rsidRPr="00806C5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32942" w:rsidRPr="00806C5F">
        <w:rPr>
          <w:rFonts w:asciiTheme="majorBidi" w:hAnsiTheme="majorBidi" w:cstheme="majorBidi"/>
          <w:b/>
          <w:bCs/>
          <w:sz w:val="28"/>
          <w:szCs w:val="28"/>
        </w:rPr>
        <w:t>The</w:t>
      </w:r>
      <w:r w:rsidRPr="00806C5F">
        <w:rPr>
          <w:rFonts w:asciiTheme="majorBidi" w:hAnsiTheme="majorBidi" w:cstheme="majorBidi"/>
          <w:b/>
          <w:bCs/>
          <w:sz w:val="28"/>
          <w:szCs w:val="28"/>
        </w:rPr>
        <w:t xml:space="preserve"> State Prize for the Grand Competition for top achievers </w:t>
      </w:r>
      <w:r w:rsidR="00132942" w:rsidRPr="00806C5F">
        <w:rPr>
          <w:rFonts w:asciiTheme="majorBidi" w:hAnsiTheme="majorBidi" w:cstheme="majorBidi"/>
          <w:b/>
          <w:bCs/>
          <w:sz w:val="28"/>
          <w:szCs w:val="28"/>
        </w:rPr>
        <w:t xml:space="preserve">of </w:t>
      </w:r>
      <w:r w:rsidRPr="00806C5F">
        <w:rPr>
          <w:rFonts w:asciiTheme="majorBidi" w:hAnsiTheme="majorBidi" w:cstheme="majorBidi"/>
          <w:b/>
          <w:bCs/>
          <w:sz w:val="28"/>
          <w:szCs w:val="28"/>
        </w:rPr>
        <w:t>Iraqi universities / 1996.</w:t>
      </w:r>
    </w:p>
    <w:p w:rsidR="004D2F9D" w:rsidRPr="00806C5F" w:rsidRDefault="004D2F9D" w:rsidP="00A954B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06C5F">
        <w:rPr>
          <w:rFonts w:asciiTheme="majorBidi" w:hAnsiTheme="majorBidi" w:cstheme="majorBidi"/>
          <w:b/>
          <w:bCs/>
          <w:sz w:val="28"/>
          <w:szCs w:val="28"/>
        </w:rPr>
        <w:t>2</w:t>
      </w:r>
      <w:r w:rsidR="00A954BB">
        <w:rPr>
          <w:rFonts w:asciiTheme="majorBidi" w:hAnsiTheme="majorBidi" w:cstheme="majorBidi"/>
          <w:b/>
          <w:bCs/>
          <w:sz w:val="28"/>
          <w:szCs w:val="28"/>
        </w:rPr>
        <w:t>-</w:t>
      </w:r>
      <w:r w:rsidRPr="00806C5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A954BB">
        <w:rPr>
          <w:rFonts w:asciiTheme="majorBidi" w:hAnsiTheme="majorBidi" w:cstheme="majorBidi"/>
          <w:b/>
          <w:bCs/>
          <w:sz w:val="28"/>
          <w:szCs w:val="28"/>
        </w:rPr>
        <w:t>T</w:t>
      </w:r>
      <w:r w:rsidRPr="00806C5F">
        <w:rPr>
          <w:rFonts w:asciiTheme="majorBidi" w:hAnsiTheme="majorBidi" w:cstheme="majorBidi"/>
          <w:b/>
          <w:bCs/>
          <w:sz w:val="28"/>
          <w:szCs w:val="28"/>
        </w:rPr>
        <w:t>he Presidency Award of the Islamic Republic of Iran for the best book on the Prophet</w:t>
      </w:r>
      <w:r w:rsidR="00132942" w:rsidRPr="00806C5F">
        <w:rPr>
          <w:rFonts w:asciiTheme="majorBidi" w:hAnsiTheme="majorBidi" w:cstheme="majorBidi"/>
          <w:b/>
          <w:bCs/>
          <w:sz w:val="28"/>
          <w:szCs w:val="28"/>
        </w:rPr>
        <w:t>ic</w:t>
      </w:r>
      <w:r w:rsidRPr="00806C5F">
        <w:rPr>
          <w:rFonts w:asciiTheme="majorBidi" w:hAnsiTheme="majorBidi" w:cstheme="majorBidi"/>
          <w:b/>
          <w:bCs/>
          <w:sz w:val="28"/>
          <w:szCs w:val="28"/>
        </w:rPr>
        <w:t xml:space="preserve"> biography in the Sunnah Book Competition / Iran for his book The Development of Writing the Prophe</w:t>
      </w:r>
      <w:r w:rsidR="00132942" w:rsidRPr="00806C5F">
        <w:rPr>
          <w:rFonts w:asciiTheme="majorBidi" w:hAnsiTheme="majorBidi" w:cstheme="majorBidi"/>
          <w:b/>
          <w:bCs/>
          <w:sz w:val="28"/>
          <w:szCs w:val="28"/>
        </w:rPr>
        <w:t>tic</w:t>
      </w:r>
      <w:r w:rsidRPr="00806C5F">
        <w:rPr>
          <w:rFonts w:asciiTheme="majorBidi" w:hAnsiTheme="majorBidi" w:cstheme="majorBidi"/>
          <w:b/>
          <w:bCs/>
          <w:sz w:val="28"/>
          <w:szCs w:val="28"/>
        </w:rPr>
        <w:t xml:space="preserve"> Biography 2007. (Book of the </w:t>
      </w:r>
      <w:r w:rsidR="00132942" w:rsidRPr="00806C5F">
        <w:rPr>
          <w:rFonts w:asciiTheme="majorBidi" w:hAnsiTheme="majorBidi" w:cstheme="majorBidi"/>
          <w:b/>
          <w:bCs/>
          <w:sz w:val="28"/>
          <w:szCs w:val="28"/>
        </w:rPr>
        <w:t xml:space="preserve">Year of the </w:t>
      </w:r>
      <w:r w:rsidRPr="00806C5F">
        <w:rPr>
          <w:rFonts w:asciiTheme="majorBidi" w:hAnsiTheme="majorBidi" w:cstheme="majorBidi"/>
          <w:b/>
          <w:bCs/>
          <w:sz w:val="28"/>
          <w:szCs w:val="28"/>
        </w:rPr>
        <w:t xml:space="preserve">Islamic Republic </w:t>
      </w:r>
      <w:r w:rsidR="00132942" w:rsidRPr="00806C5F">
        <w:rPr>
          <w:rFonts w:asciiTheme="majorBidi" w:hAnsiTheme="majorBidi" w:cstheme="majorBidi"/>
          <w:b/>
          <w:bCs/>
          <w:sz w:val="28"/>
          <w:szCs w:val="28"/>
        </w:rPr>
        <w:t>of Iran</w:t>
      </w:r>
      <w:r w:rsidRPr="00806C5F">
        <w:rPr>
          <w:rFonts w:asciiTheme="majorBidi" w:hAnsiTheme="majorBidi" w:cstheme="majorBidi"/>
          <w:b/>
          <w:bCs/>
          <w:sz w:val="28"/>
          <w:szCs w:val="28"/>
        </w:rPr>
        <w:t>).</w:t>
      </w:r>
    </w:p>
    <w:p w:rsidR="004D2F9D" w:rsidRDefault="004D2F9D" w:rsidP="00A954B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06C5F">
        <w:rPr>
          <w:rFonts w:asciiTheme="majorBidi" w:hAnsiTheme="majorBidi" w:cstheme="majorBidi"/>
          <w:b/>
          <w:bCs/>
          <w:sz w:val="28"/>
          <w:szCs w:val="28"/>
        </w:rPr>
        <w:t>3</w:t>
      </w:r>
      <w:r w:rsidR="00A954BB">
        <w:rPr>
          <w:rFonts w:asciiTheme="majorBidi" w:hAnsiTheme="majorBidi" w:cstheme="majorBidi"/>
          <w:b/>
          <w:bCs/>
          <w:sz w:val="28"/>
          <w:szCs w:val="28"/>
        </w:rPr>
        <w:t>-</w:t>
      </w:r>
      <w:r w:rsidRPr="00806C5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32942" w:rsidRPr="00806C5F">
        <w:rPr>
          <w:rFonts w:asciiTheme="majorBidi" w:hAnsiTheme="majorBidi" w:cstheme="majorBidi"/>
          <w:b/>
          <w:bCs/>
          <w:sz w:val="28"/>
          <w:szCs w:val="28"/>
        </w:rPr>
        <w:t>T</w:t>
      </w:r>
      <w:r w:rsidRPr="00806C5F">
        <w:rPr>
          <w:rFonts w:asciiTheme="majorBidi" w:hAnsiTheme="majorBidi" w:cstheme="majorBidi"/>
          <w:b/>
          <w:bCs/>
          <w:sz w:val="28"/>
          <w:szCs w:val="28"/>
        </w:rPr>
        <w:t>he Ambassador</w:t>
      </w:r>
      <w:r w:rsidR="00132942" w:rsidRPr="00806C5F">
        <w:rPr>
          <w:rFonts w:asciiTheme="majorBidi" w:hAnsiTheme="majorBidi" w:cstheme="majorBidi"/>
          <w:b/>
          <w:bCs/>
          <w:sz w:val="28"/>
          <w:szCs w:val="28"/>
        </w:rPr>
        <w:t>’s</w:t>
      </w:r>
      <w:r w:rsidRPr="00806C5F">
        <w:rPr>
          <w:rFonts w:asciiTheme="majorBidi" w:hAnsiTheme="majorBidi" w:cstheme="majorBidi"/>
          <w:b/>
          <w:bCs/>
          <w:sz w:val="28"/>
          <w:szCs w:val="28"/>
        </w:rPr>
        <w:t xml:space="preserve"> Grand Prize for Intellectual Creativity (</w:t>
      </w:r>
      <w:r w:rsidR="00132942" w:rsidRPr="00806C5F">
        <w:rPr>
          <w:rFonts w:asciiTheme="majorBidi" w:hAnsiTheme="majorBidi" w:cstheme="majorBidi"/>
          <w:b/>
          <w:bCs/>
          <w:sz w:val="28"/>
          <w:szCs w:val="28"/>
        </w:rPr>
        <w:t>top rank</w:t>
      </w:r>
      <w:r w:rsidRPr="00806C5F">
        <w:rPr>
          <w:rFonts w:asciiTheme="majorBidi" w:hAnsiTheme="majorBidi" w:cstheme="majorBidi"/>
          <w:b/>
          <w:bCs/>
          <w:sz w:val="28"/>
          <w:szCs w:val="28"/>
        </w:rPr>
        <w:t>) for his book: Hani bin Urwa, a study of his biography and the historical stages of his honorable shrine, 2012.</w:t>
      </w:r>
    </w:p>
    <w:p w:rsidR="00A954BB" w:rsidRPr="00806C5F" w:rsidRDefault="00A954BB" w:rsidP="00A954B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4D2F9D" w:rsidRPr="00806C5F" w:rsidRDefault="004D2F9D" w:rsidP="00A954B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06C5F">
        <w:rPr>
          <w:rFonts w:asciiTheme="majorBidi" w:hAnsiTheme="majorBidi" w:cstheme="majorBidi"/>
          <w:b/>
          <w:bCs/>
          <w:sz w:val="28"/>
          <w:szCs w:val="28"/>
        </w:rPr>
        <w:t>Fourth</w:t>
      </w:r>
      <w:r w:rsidR="00132942" w:rsidRPr="00806C5F">
        <w:rPr>
          <w:rFonts w:asciiTheme="majorBidi" w:hAnsiTheme="majorBidi" w:cstheme="majorBidi"/>
          <w:b/>
          <w:bCs/>
          <w:sz w:val="28"/>
          <w:szCs w:val="28"/>
        </w:rPr>
        <w:t>ly</w:t>
      </w:r>
      <w:r w:rsidRPr="00806C5F">
        <w:rPr>
          <w:rFonts w:asciiTheme="majorBidi" w:hAnsiTheme="majorBidi" w:cstheme="majorBidi"/>
          <w:b/>
          <w:bCs/>
          <w:sz w:val="28"/>
          <w:szCs w:val="28"/>
        </w:rPr>
        <w:t xml:space="preserve">, the subjects he </w:t>
      </w:r>
      <w:r w:rsidR="00132942" w:rsidRPr="00806C5F">
        <w:rPr>
          <w:rFonts w:asciiTheme="majorBidi" w:hAnsiTheme="majorBidi" w:cstheme="majorBidi"/>
          <w:b/>
          <w:bCs/>
          <w:sz w:val="28"/>
          <w:szCs w:val="28"/>
        </w:rPr>
        <w:t>taught</w:t>
      </w:r>
      <w:r w:rsidRPr="00806C5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32942" w:rsidRPr="00806C5F">
        <w:rPr>
          <w:rFonts w:asciiTheme="majorBidi" w:hAnsiTheme="majorBidi" w:cstheme="majorBidi"/>
          <w:b/>
          <w:bCs/>
          <w:sz w:val="28"/>
          <w:szCs w:val="28"/>
        </w:rPr>
        <w:t>at</w:t>
      </w:r>
      <w:r w:rsidRPr="00806C5F">
        <w:rPr>
          <w:rFonts w:asciiTheme="majorBidi" w:hAnsiTheme="majorBidi" w:cstheme="majorBidi"/>
          <w:b/>
          <w:bCs/>
          <w:sz w:val="28"/>
          <w:szCs w:val="28"/>
        </w:rPr>
        <w:t xml:space="preserve"> the Department</w:t>
      </w:r>
      <w:r w:rsidR="00132942" w:rsidRPr="00806C5F">
        <w:rPr>
          <w:rFonts w:asciiTheme="majorBidi" w:hAnsiTheme="majorBidi" w:cstheme="majorBidi"/>
          <w:b/>
          <w:bCs/>
          <w:sz w:val="28"/>
          <w:szCs w:val="28"/>
        </w:rPr>
        <w:t xml:space="preserve"> of History</w:t>
      </w:r>
    </w:p>
    <w:p w:rsidR="004D2F9D" w:rsidRPr="00806C5F" w:rsidRDefault="004D2F9D" w:rsidP="00A954B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06C5F">
        <w:rPr>
          <w:rFonts w:asciiTheme="majorBidi" w:hAnsiTheme="majorBidi" w:cstheme="majorBidi"/>
          <w:b/>
          <w:bCs/>
          <w:sz w:val="28"/>
          <w:szCs w:val="28"/>
        </w:rPr>
        <w:t>B</w:t>
      </w:r>
      <w:r w:rsidR="00132942" w:rsidRPr="00806C5F">
        <w:rPr>
          <w:rFonts w:asciiTheme="majorBidi" w:hAnsiTheme="majorBidi" w:cstheme="majorBidi"/>
          <w:b/>
          <w:bCs/>
          <w:sz w:val="28"/>
          <w:szCs w:val="28"/>
        </w:rPr>
        <w:t>A Program</w:t>
      </w:r>
      <w:r w:rsidRPr="00806C5F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4D2F9D" w:rsidRPr="00806C5F" w:rsidRDefault="004D2F9D" w:rsidP="00A954B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06C5F">
        <w:rPr>
          <w:rFonts w:asciiTheme="majorBidi" w:hAnsiTheme="majorBidi" w:cstheme="majorBidi"/>
          <w:b/>
          <w:bCs/>
          <w:sz w:val="28"/>
          <w:szCs w:val="28"/>
        </w:rPr>
        <w:t>1</w:t>
      </w:r>
      <w:r w:rsidR="00A954BB">
        <w:rPr>
          <w:rFonts w:asciiTheme="majorBidi" w:hAnsiTheme="majorBidi" w:cstheme="majorBidi"/>
          <w:b/>
          <w:bCs/>
          <w:sz w:val="28"/>
          <w:szCs w:val="28"/>
        </w:rPr>
        <w:t>-</w:t>
      </w:r>
      <w:r w:rsidRPr="00806C5F">
        <w:rPr>
          <w:rFonts w:asciiTheme="majorBidi" w:hAnsiTheme="majorBidi" w:cstheme="majorBidi"/>
          <w:b/>
          <w:bCs/>
          <w:sz w:val="28"/>
          <w:szCs w:val="28"/>
        </w:rPr>
        <w:t xml:space="preserve"> Biography of the Prophet and the Rightly Guided Caliphate. 2 Islamic thought.</w:t>
      </w:r>
    </w:p>
    <w:p w:rsidR="004D2F9D" w:rsidRPr="00806C5F" w:rsidRDefault="004D2F9D" w:rsidP="00A954B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06C5F">
        <w:rPr>
          <w:rFonts w:asciiTheme="majorBidi" w:hAnsiTheme="majorBidi" w:cstheme="majorBidi"/>
          <w:b/>
          <w:bCs/>
          <w:sz w:val="28"/>
          <w:szCs w:val="28"/>
        </w:rPr>
        <w:t>M</w:t>
      </w:r>
      <w:r w:rsidR="00132942" w:rsidRPr="00806C5F">
        <w:rPr>
          <w:rFonts w:asciiTheme="majorBidi" w:hAnsiTheme="majorBidi" w:cstheme="majorBidi"/>
          <w:b/>
          <w:bCs/>
          <w:sz w:val="28"/>
          <w:szCs w:val="28"/>
        </w:rPr>
        <w:t>A Program</w:t>
      </w:r>
      <w:r w:rsidRPr="00806C5F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4D2F9D" w:rsidRPr="00806C5F" w:rsidRDefault="004D2F9D" w:rsidP="00A954B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06C5F">
        <w:rPr>
          <w:rFonts w:asciiTheme="majorBidi" w:hAnsiTheme="majorBidi" w:cstheme="majorBidi"/>
          <w:b/>
          <w:bCs/>
          <w:sz w:val="28"/>
          <w:szCs w:val="28"/>
        </w:rPr>
        <w:t>1</w:t>
      </w:r>
      <w:r w:rsidR="00A954BB">
        <w:rPr>
          <w:rFonts w:asciiTheme="majorBidi" w:hAnsiTheme="majorBidi" w:cstheme="majorBidi"/>
          <w:b/>
          <w:bCs/>
          <w:sz w:val="28"/>
          <w:szCs w:val="28"/>
        </w:rPr>
        <w:t>-</w:t>
      </w:r>
      <w:r w:rsidRPr="00806C5F">
        <w:rPr>
          <w:rFonts w:asciiTheme="majorBidi" w:hAnsiTheme="majorBidi" w:cstheme="majorBidi"/>
          <w:b/>
          <w:bCs/>
          <w:sz w:val="28"/>
          <w:szCs w:val="28"/>
        </w:rPr>
        <w:t xml:space="preserve"> Economic history of the Arab Islamic state until the end of the Abbasid era.</w:t>
      </w:r>
    </w:p>
    <w:p w:rsidR="004D2F9D" w:rsidRPr="00806C5F" w:rsidRDefault="004D2F9D" w:rsidP="00A954B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06C5F">
        <w:rPr>
          <w:rFonts w:asciiTheme="majorBidi" w:hAnsiTheme="majorBidi" w:cstheme="majorBidi"/>
          <w:b/>
          <w:bCs/>
          <w:sz w:val="28"/>
          <w:szCs w:val="28"/>
        </w:rPr>
        <w:t>2</w:t>
      </w:r>
      <w:r w:rsidR="00A954BB">
        <w:rPr>
          <w:rFonts w:asciiTheme="majorBidi" w:hAnsiTheme="majorBidi" w:cstheme="majorBidi"/>
          <w:b/>
          <w:bCs/>
          <w:sz w:val="28"/>
          <w:szCs w:val="28"/>
        </w:rPr>
        <w:t>-</w:t>
      </w:r>
      <w:r w:rsidRPr="00806C5F">
        <w:rPr>
          <w:rFonts w:asciiTheme="majorBidi" w:hAnsiTheme="majorBidi" w:cstheme="majorBidi"/>
          <w:b/>
          <w:bCs/>
          <w:sz w:val="28"/>
          <w:szCs w:val="28"/>
        </w:rPr>
        <w:t xml:space="preserve"> Study and verification of manuscripts.</w:t>
      </w:r>
    </w:p>
    <w:p w:rsidR="004D2F9D" w:rsidRPr="00806C5F" w:rsidRDefault="004D2F9D" w:rsidP="00A954B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06C5F">
        <w:rPr>
          <w:rFonts w:asciiTheme="majorBidi" w:hAnsiTheme="majorBidi" w:cstheme="majorBidi"/>
          <w:b/>
          <w:bCs/>
          <w:sz w:val="28"/>
          <w:szCs w:val="28"/>
        </w:rPr>
        <w:t>Ph</w:t>
      </w:r>
      <w:r w:rsidR="00132942" w:rsidRPr="00806C5F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806C5F">
        <w:rPr>
          <w:rFonts w:asciiTheme="majorBidi" w:hAnsiTheme="majorBidi" w:cstheme="majorBidi"/>
          <w:b/>
          <w:bCs/>
          <w:sz w:val="28"/>
          <w:szCs w:val="28"/>
        </w:rPr>
        <w:t>D</w:t>
      </w:r>
      <w:r w:rsidR="00132942" w:rsidRPr="00806C5F">
        <w:rPr>
          <w:rFonts w:asciiTheme="majorBidi" w:hAnsiTheme="majorBidi" w:cstheme="majorBidi"/>
          <w:b/>
          <w:bCs/>
          <w:sz w:val="28"/>
          <w:szCs w:val="28"/>
        </w:rPr>
        <w:t>. Program</w:t>
      </w:r>
      <w:r w:rsidRPr="00806C5F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4D2F9D" w:rsidRPr="00806C5F" w:rsidRDefault="004D2F9D" w:rsidP="00A954B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06C5F">
        <w:rPr>
          <w:rFonts w:asciiTheme="majorBidi" w:hAnsiTheme="majorBidi" w:cstheme="majorBidi"/>
          <w:b/>
          <w:bCs/>
          <w:sz w:val="28"/>
          <w:szCs w:val="28"/>
        </w:rPr>
        <w:t>1</w:t>
      </w:r>
      <w:r w:rsidR="00A954BB">
        <w:rPr>
          <w:rFonts w:asciiTheme="majorBidi" w:hAnsiTheme="majorBidi" w:cstheme="majorBidi"/>
          <w:b/>
          <w:bCs/>
          <w:sz w:val="28"/>
          <w:szCs w:val="28"/>
        </w:rPr>
        <w:t>-</w:t>
      </w:r>
      <w:r w:rsidRPr="00806C5F">
        <w:rPr>
          <w:rFonts w:asciiTheme="majorBidi" w:hAnsiTheme="majorBidi" w:cstheme="majorBidi"/>
          <w:b/>
          <w:bCs/>
          <w:sz w:val="28"/>
          <w:szCs w:val="28"/>
        </w:rPr>
        <w:t xml:space="preserve"> Islamic </w:t>
      </w:r>
      <w:r w:rsidR="00806C5F" w:rsidRPr="00806C5F">
        <w:rPr>
          <w:rFonts w:asciiTheme="majorBidi" w:hAnsiTheme="majorBidi" w:cstheme="majorBidi"/>
          <w:b/>
          <w:bCs/>
          <w:sz w:val="28"/>
          <w:szCs w:val="28"/>
        </w:rPr>
        <w:t xml:space="preserve">denomination </w:t>
      </w:r>
      <w:r w:rsidRPr="00806C5F">
        <w:rPr>
          <w:rFonts w:asciiTheme="majorBidi" w:hAnsiTheme="majorBidi" w:cstheme="majorBidi"/>
          <w:b/>
          <w:bCs/>
          <w:sz w:val="28"/>
          <w:szCs w:val="28"/>
        </w:rPr>
        <w:t>and sects.</w:t>
      </w:r>
    </w:p>
    <w:p w:rsidR="004D2F9D" w:rsidRDefault="004D2F9D" w:rsidP="00A954B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06C5F">
        <w:rPr>
          <w:rFonts w:asciiTheme="majorBidi" w:hAnsiTheme="majorBidi" w:cstheme="majorBidi"/>
          <w:b/>
          <w:bCs/>
          <w:sz w:val="28"/>
          <w:szCs w:val="28"/>
        </w:rPr>
        <w:t>2</w:t>
      </w:r>
      <w:r w:rsidR="00A954BB">
        <w:rPr>
          <w:rFonts w:asciiTheme="majorBidi" w:hAnsiTheme="majorBidi" w:cstheme="majorBidi"/>
          <w:b/>
          <w:bCs/>
          <w:sz w:val="28"/>
          <w:szCs w:val="28"/>
        </w:rPr>
        <w:t>-</w:t>
      </w:r>
      <w:r w:rsidRPr="00806C5F">
        <w:rPr>
          <w:rFonts w:asciiTheme="majorBidi" w:hAnsiTheme="majorBidi" w:cstheme="majorBidi"/>
          <w:b/>
          <w:bCs/>
          <w:sz w:val="28"/>
          <w:szCs w:val="28"/>
        </w:rPr>
        <w:t xml:space="preserve"> The intellectual and cultural history of the Fatimid state.</w:t>
      </w:r>
    </w:p>
    <w:p w:rsidR="00A954BB" w:rsidRDefault="00A954BB" w:rsidP="00A954B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A954BB" w:rsidRDefault="00A954BB" w:rsidP="00A954B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A954BB" w:rsidRDefault="00A954BB" w:rsidP="00A954B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A954BB" w:rsidRDefault="00A954BB" w:rsidP="00A954B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A954BB" w:rsidRDefault="00A954BB" w:rsidP="00A954B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A954BB" w:rsidRPr="00806C5F" w:rsidRDefault="00A954BB" w:rsidP="00A954B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4D2F9D" w:rsidRDefault="004D2F9D" w:rsidP="00A954B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06C5F">
        <w:rPr>
          <w:rFonts w:asciiTheme="majorBidi" w:hAnsiTheme="majorBidi" w:cstheme="majorBidi"/>
          <w:b/>
          <w:bCs/>
          <w:sz w:val="28"/>
          <w:szCs w:val="28"/>
        </w:rPr>
        <w:t>Fifth</w:t>
      </w:r>
      <w:r w:rsidR="00806C5F" w:rsidRPr="00806C5F">
        <w:rPr>
          <w:rFonts w:asciiTheme="majorBidi" w:hAnsiTheme="majorBidi" w:cstheme="majorBidi"/>
          <w:b/>
          <w:bCs/>
          <w:sz w:val="28"/>
          <w:szCs w:val="28"/>
        </w:rPr>
        <w:t>ly,</w:t>
      </w:r>
      <w:r w:rsidRPr="00806C5F">
        <w:rPr>
          <w:rFonts w:asciiTheme="majorBidi" w:hAnsiTheme="majorBidi" w:cstheme="majorBidi"/>
          <w:b/>
          <w:bCs/>
          <w:sz w:val="28"/>
          <w:szCs w:val="28"/>
        </w:rPr>
        <w:t xml:space="preserve"> Supervision and </w:t>
      </w:r>
      <w:r w:rsidR="00806C5F" w:rsidRPr="00806C5F">
        <w:rPr>
          <w:rFonts w:asciiTheme="majorBidi" w:hAnsiTheme="majorBidi" w:cstheme="majorBidi"/>
          <w:b/>
          <w:bCs/>
          <w:sz w:val="28"/>
          <w:szCs w:val="28"/>
        </w:rPr>
        <w:t xml:space="preserve">participation in the viva of </w:t>
      </w:r>
      <w:r w:rsidRPr="00806C5F">
        <w:rPr>
          <w:rFonts w:asciiTheme="majorBidi" w:hAnsiTheme="majorBidi" w:cstheme="majorBidi"/>
          <w:b/>
          <w:bCs/>
          <w:sz w:val="28"/>
          <w:szCs w:val="28"/>
        </w:rPr>
        <w:t>postgraduate students</w:t>
      </w:r>
    </w:p>
    <w:p w:rsidR="00A954BB" w:rsidRPr="00806C5F" w:rsidRDefault="00A954BB" w:rsidP="00A954B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4D2F9D" w:rsidRPr="00806C5F" w:rsidRDefault="00806C5F" w:rsidP="00A954B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06C5F">
        <w:rPr>
          <w:rFonts w:asciiTheme="majorBidi" w:hAnsiTheme="majorBidi" w:cstheme="majorBidi"/>
          <w:b/>
          <w:bCs/>
          <w:sz w:val="28"/>
          <w:szCs w:val="28"/>
        </w:rPr>
        <w:t>He</w:t>
      </w:r>
      <w:r w:rsidR="004D2F9D" w:rsidRPr="00806C5F">
        <w:rPr>
          <w:rFonts w:asciiTheme="majorBidi" w:hAnsiTheme="majorBidi" w:cstheme="majorBidi"/>
          <w:b/>
          <w:bCs/>
          <w:sz w:val="28"/>
          <w:szCs w:val="28"/>
        </w:rPr>
        <w:t xml:space="preserve"> supervised many scientific theses and </w:t>
      </w:r>
      <w:r w:rsidRPr="00806C5F">
        <w:rPr>
          <w:rFonts w:asciiTheme="majorBidi" w:hAnsiTheme="majorBidi" w:cstheme="majorBidi"/>
          <w:b/>
          <w:bCs/>
          <w:sz w:val="28"/>
          <w:szCs w:val="28"/>
        </w:rPr>
        <w:t xml:space="preserve">participated in the viva of </w:t>
      </w:r>
      <w:r w:rsidR="004D2F9D" w:rsidRPr="00806C5F">
        <w:rPr>
          <w:rFonts w:asciiTheme="majorBidi" w:hAnsiTheme="majorBidi" w:cstheme="majorBidi"/>
          <w:b/>
          <w:bCs/>
          <w:sz w:val="28"/>
          <w:szCs w:val="28"/>
        </w:rPr>
        <w:t xml:space="preserve">many </w:t>
      </w:r>
      <w:r w:rsidRPr="00806C5F">
        <w:rPr>
          <w:rFonts w:asciiTheme="majorBidi" w:hAnsiTheme="majorBidi" w:cstheme="majorBidi"/>
          <w:b/>
          <w:bCs/>
          <w:sz w:val="28"/>
          <w:szCs w:val="28"/>
        </w:rPr>
        <w:t>MA</w:t>
      </w:r>
      <w:r w:rsidR="004D2F9D" w:rsidRPr="00806C5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806C5F">
        <w:rPr>
          <w:rFonts w:asciiTheme="majorBidi" w:hAnsiTheme="majorBidi" w:cstheme="majorBidi"/>
          <w:b/>
          <w:bCs/>
          <w:sz w:val="28"/>
          <w:szCs w:val="28"/>
        </w:rPr>
        <w:t xml:space="preserve">theses </w:t>
      </w:r>
      <w:r w:rsidR="004D2F9D" w:rsidRPr="00806C5F">
        <w:rPr>
          <w:rFonts w:asciiTheme="majorBidi" w:hAnsiTheme="majorBidi" w:cstheme="majorBidi"/>
          <w:b/>
          <w:bCs/>
          <w:sz w:val="28"/>
          <w:szCs w:val="28"/>
        </w:rPr>
        <w:t xml:space="preserve">and </w:t>
      </w:r>
      <w:r w:rsidRPr="00806C5F">
        <w:rPr>
          <w:rFonts w:asciiTheme="majorBidi" w:hAnsiTheme="majorBidi" w:cstheme="majorBidi"/>
          <w:b/>
          <w:bCs/>
          <w:sz w:val="28"/>
          <w:szCs w:val="28"/>
        </w:rPr>
        <w:t xml:space="preserve">Ph.D. dissertations </w:t>
      </w:r>
      <w:r w:rsidR="004D2F9D" w:rsidRPr="00806C5F">
        <w:rPr>
          <w:rFonts w:asciiTheme="majorBidi" w:hAnsiTheme="majorBidi" w:cstheme="majorBidi"/>
          <w:b/>
          <w:bCs/>
          <w:sz w:val="28"/>
          <w:szCs w:val="28"/>
        </w:rPr>
        <w:t xml:space="preserve">in each of the faculties of education and </w:t>
      </w:r>
      <w:r w:rsidRPr="00806C5F">
        <w:rPr>
          <w:rFonts w:asciiTheme="majorBidi" w:hAnsiTheme="majorBidi" w:cstheme="majorBidi"/>
          <w:b/>
          <w:bCs/>
          <w:sz w:val="28"/>
          <w:szCs w:val="28"/>
        </w:rPr>
        <w:t>Arts</w:t>
      </w:r>
      <w:r w:rsidR="004D2F9D" w:rsidRPr="00806C5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806C5F">
        <w:rPr>
          <w:rFonts w:asciiTheme="majorBidi" w:hAnsiTheme="majorBidi" w:cstheme="majorBidi"/>
          <w:b/>
          <w:bCs/>
          <w:sz w:val="28"/>
          <w:szCs w:val="28"/>
        </w:rPr>
        <w:t xml:space="preserve">in </w:t>
      </w:r>
      <w:r w:rsidR="004D2F9D" w:rsidRPr="00806C5F">
        <w:rPr>
          <w:rFonts w:asciiTheme="majorBidi" w:hAnsiTheme="majorBidi" w:cstheme="majorBidi"/>
          <w:b/>
          <w:bCs/>
          <w:sz w:val="28"/>
          <w:szCs w:val="28"/>
        </w:rPr>
        <w:t>Universit</w:t>
      </w:r>
      <w:r w:rsidRPr="00806C5F">
        <w:rPr>
          <w:rFonts w:asciiTheme="majorBidi" w:hAnsiTheme="majorBidi" w:cstheme="majorBidi"/>
          <w:b/>
          <w:bCs/>
          <w:sz w:val="28"/>
          <w:szCs w:val="28"/>
        </w:rPr>
        <w:t>ies</w:t>
      </w:r>
      <w:r w:rsidR="004D2F9D" w:rsidRPr="00806C5F">
        <w:rPr>
          <w:rFonts w:asciiTheme="majorBidi" w:hAnsiTheme="majorBidi" w:cstheme="majorBidi"/>
          <w:b/>
          <w:bCs/>
          <w:sz w:val="28"/>
          <w:szCs w:val="28"/>
        </w:rPr>
        <w:t xml:space="preserve"> of Kufa, Basra, Baghdad,</w:t>
      </w:r>
      <w:r w:rsidRPr="00806C5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D2F9D" w:rsidRPr="00806C5F">
        <w:rPr>
          <w:rFonts w:asciiTheme="majorBidi" w:hAnsiTheme="majorBidi" w:cstheme="majorBidi"/>
          <w:b/>
          <w:bCs/>
          <w:sz w:val="28"/>
          <w:szCs w:val="28"/>
        </w:rPr>
        <w:t>Mustansiriya</w:t>
      </w:r>
      <w:r w:rsidRPr="00806C5F">
        <w:rPr>
          <w:rFonts w:asciiTheme="majorBidi" w:hAnsiTheme="majorBidi" w:cstheme="majorBidi"/>
          <w:b/>
          <w:bCs/>
          <w:sz w:val="28"/>
          <w:szCs w:val="28"/>
        </w:rPr>
        <w:t>h</w:t>
      </w:r>
      <w:r w:rsidR="004D2F9D" w:rsidRPr="00806C5F">
        <w:rPr>
          <w:rFonts w:asciiTheme="majorBidi" w:hAnsiTheme="majorBidi" w:cstheme="majorBidi"/>
          <w:b/>
          <w:bCs/>
          <w:sz w:val="28"/>
          <w:szCs w:val="28"/>
        </w:rPr>
        <w:t xml:space="preserve"> and Wasit.</w:t>
      </w:r>
    </w:p>
    <w:p w:rsidR="00806C5F" w:rsidRPr="00806C5F" w:rsidRDefault="00806C5F" w:rsidP="00A954B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4D2F9D" w:rsidRDefault="004D2F9D" w:rsidP="00A954B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06C5F">
        <w:rPr>
          <w:rFonts w:asciiTheme="majorBidi" w:hAnsiTheme="majorBidi" w:cstheme="majorBidi"/>
          <w:b/>
          <w:bCs/>
          <w:sz w:val="28"/>
          <w:szCs w:val="28"/>
        </w:rPr>
        <w:t>Sixth</w:t>
      </w:r>
      <w:r w:rsidR="00806C5F" w:rsidRPr="00806C5F">
        <w:rPr>
          <w:rFonts w:asciiTheme="majorBidi" w:hAnsiTheme="majorBidi" w:cstheme="majorBidi"/>
          <w:b/>
          <w:bCs/>
          <w:sz w:val="28"/>
          <w:szCs w:val="28"/>
        </w:rPr>
        <w:t>ly</w:t>
      </w:r>
      <w:r w:rsidRPr="00806C5F">
        <w:rPr>
          <w:rFonts w:asciiTheme="majorBidi" w:hAnsiTheme="majorBidi" w:cstheme="majorBidi"/>
          <w:b/>
          <w:bCs/>
          <w:sz w:val="28"/>
          <w:szCs w:val="28"/>
        </w:rPr>
        <w:t>: conferences</w:t>
      </w:r>
    </w:p>
    <w:p w:rsidR="00A954BB" w:rsidRPr="00806C5F" w:rsidRDefault="00A954BB" w:rsidP="00A954B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4D2F9D" w:rsidRDefault="00A954BB" w:rsidP="00A954B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He</w:t>
      </w:r>
      <w:r w:rsidR="004D2F9D" w:rsidRPr="00806C5F">
        <w:rPr>
          <w:rFonts w:asciiTheme="majorBidi" w:hAnsiTheme="majorBidi" w:cstheme="majorBidi"/>
          <w:b/>
          <w:bCs/>
          <w:sz w:val="28"/>
          <w:szCs w:val="28"/>
        </w:rPr>
        <w:t xml:space="preserve"> participated in more than fifteen conferences in Germany, Iran, Saudi Arabia and inside Iraq</w:t>
      </w:r>
    </w:p>
    <w:p w:rsidR="00A954BB" w:rsidRPr="00806C5F" w:rsidRDefault="00A954BB" w:rsidP="00A954B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4D2F9D" w:rsidRPr="00806C5F" w:rsidRDefault="004D2F9D" w:rsidP="00A954B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06C5F">
        <w:rPr>
          <w:rFonts w:asciiTheme="majorBidi" w:hAnsiTheme="majorBidi" w:cstheme="majorBidi"/>
          <w:b/>
          <w:bCs/>
          <w:sz w:val="28"/>
          <w:szCs w:val="28"/>
        </w:rPr>
        <w:t>Seventh</w:t>
      </w:r>
      <w:r w:rsidR="00806C5F" w:rsidRPr="00806C5F">
        <w:rPr>
          <w:rFonts w:asciiTheme="majorBidi" w:hAnsiTheme="majorBidi" w:cstheme="majorBidi"/>
          <w:b/>
          <w:bCs/>
          <w:sz w:val="28"/>
          <w:szCs w:val="28"/>
        </w:rPr>
        <w:t>ly</w:t>
      </w:r>
      <w:r w:rsidRPr="00806C5F">
        <w:rPr>
          <w:rFonts w:asciiTheme="majorBidi" w:hAnsiTheme="majorBidi" w:cstheme="majorBidi"/>
          <w:b/>
          <w:bCs/>
          <w:sz w:val="28"/>
          <w:szCs w:val="28"/>
        </w:rPr>
        <w:t>: other activities</w:t>
      </w:r>
    </w:p>
    <w:p w:rsidR="004D2F9D" w:rsidRPr="00806C5F" w:rsidRDefault="004D2F9D" w:rsidP="00A954B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06C5F">
        <w:rPr>
          <w:rFonts w:asciiTheme="majorBidi" w:hAnsiTheme="majorBidi" w:cstheme="majorBidi"/>
          <w:b/>
          <w:bCs/>
          <w:sz w:val="28"/>
          <w:szCs w:val="28"/>
        </w:rPr>
        <w:t>1</w:t>
      </w:r>
      <w:r w:rsidR="00A954BB">
        <w:rPr>
          <w:rFonts w:asciiTheme="majorBidi" w:hAnsiTheme="majorBidi" w:cstheme="majorBidi"/>
          <w:b/>
          <w:bCs/>
          <w:sz w:val="28"/>
          <w:szCs w:val="28"/>
        </w:rPr>
        <w:t>-</w:t>
      </w:r>
      <w:r w:rsidRPr="00806C5F">
        <w:rPr>
          <w:rFonts w:asciiTheme="majorBidi" w:hAnsiTheme="majorBidi" w:cstheme="majorBidi"/>
          <w:b/>
          <w:bCs/>
          <w:sz w:val="28"/>
          <w:szCs w:val="28"/>
        </w:rPr>
        <w:t xml:space="preserve"> Scientific expert in Al-Misbah </w:t>
      </w:r>
      <w:r w:rsidR="00806C5F" w:rsidRPr="00806C5F">
        <w:rPr>
          <w:rFonts w:asciiTheme="majorBidi" w:hAnsiTheme="majorBidi" w:cstheme="majorBidi"/>
          <w:b/>
          <w:bCs/>
          <w:sz w:val="28"/>
          <w:szCs w:val="28"/>
        </w:rPr>
        <w:t>Journal</w:t>
      </w:r>
      <w:r w:rsidRPr="00806C5F">
        <w:rPr>
          <w:rFonts w:asciiTheme="majorBidi" w:hAnsiTheme="majorBidi" w:cstheme="majorBidi"/>
          <w:b/>
          <w:bCs/>
          <w:sz w:val="28"/>
          <w:szCs w:val="28"/>
        </w:rPr>
        <w:t>, specialized in Quranic studies, issued by the General Secretariat of the Imam Hussein Shrine.</w:t>
      </w:r>
    </w:p>
    <w:p w:rsidR="004D2F9D" w:rsidRPr="00806C5F" w:rsidRDefault="004D2F9D" w:rsidP="00A954B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06C5F">
        <w:rPr>
          <w:rFonts w:asciiTheme="majorBidi" w:hAnsiTheme="majorBidi" w:cstheme="majorBidi"/>
          <w:b/>
          <w:bCs/>
          <w:sz w:val="28"/>
          <w:szCs w:val="28"/>
        </w:rPr>
        <w:t>2</w:t>
      </w:r>
      <w:r w:rsidR="00A954BB">
        <w:rPr>
          <w:rFonts w:asciiTheme="majorBidi" w:hAnsiTheme="majorBidi" w:cstheme="majorBidi"/>
          <w:b/>
          <w:bCs/>
          <w:sz w:val="28"/>
          <w:szCs w:val="28"/>
        </w:rPr>
        <w:t>-</w:t>
      </w:r>
      <w:r w:rsidRPr="00806C5F">
        <w:rPr>
          <w:rFonts w:asciiTheme="majorBidi" w:hAnsiTheme="majorBidi" w:cstheme="majorBidi"/>
          <w:b/>
          <w:bCs/>
          <w:sz w:val="28"/>
          <w:szCs w:val="28"/>
        </w:rPr>
        <w:t xml:space="preserve"> Scientific advisor at the Al al-Bayt Foundation for the Revival of Heritage</w:t>
      </w:r>
    </w:p>
    <w:p w:rsidR="004D2F9D" w:rsidRPr="00806C5F" w:rsidRDefault="004D2F9D" w:rsidP="00A954B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06C5F">
        <w:rPr>
          <w:rFonts w:asciiTheme="majorBidi" w:hAnsiTheme="majorBidi" w:cstheme="majorBidi"/>
          <w:b/>
          <w:bCs/>
          <w:sz w:val="28"/>
          <w:szCs w:val="28"/>
        </w:rPr>
        <w:t>3</w:t>
      </w:r>
      <w:r w:rsidR="00A954BB">
        <w:rPr>
          <w:rFonts w:asciiTheme="majorBidi" w:hAnsiTheme="majorBidi" w:cstheme="majorBidi"/>
          <w:b/>
          <w:bCs/>
          <w:sz w:val="28"/>
          <w:szCs w:val="28"/>
        </w:rPr>
        <w:t>-</w:t>
      </w:r>
      <w:r w:rsidRPr="00806C5F">
        <w:rPr>
          <w:rFonts w:asciiTheme="majorBidi" w:hAnsiTheme="majorBidi" w:cstheme="majorBidi"/>
          <w:b/>
          <w:bCs/>
          <w:sz w:val="28"/>
          <w:szCs w:val="28"/>
        </w:rPr>
        <w:t xml:space="preserve"> Academic advisor at the Abbasid and Husseini holy shrines</w:t>
      </w:r>
    </w:p>
    <w:p w:rsidR="004D2F9D" w:rsidRPr="00806C5F" w:rsidRDefault="004D2F9D" w:rsidP="00A954B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06C5F">
        <w:rPr>
          <w:rFonts w:asciiTheme="majorBidi" w:hAnsiTheme="majorBidi" w:cstheme="majorBidi"/>
          <w:b/>
          <w:bCs/>
          <w:sz w:val="28"/>
          <w:szCs w:val="28"/>
        </w:rPr>
        <w:t>4</w:t>
      </w:r>
      <w:r w:rsidR="00A954BB">
        <w:rPr>
          <w:rFonts w:asciiTheme="majorBidi" w:hAnsiTheme="majorBidi" w:cstheme="majorBidi"/>
          <w:b/>
          <w:bCs/>
          <w:sz w:val="28"/>
          <w:szCs w:val="28"/>
        </w:rPr>
        <w:t xml:space="preserve">- </w:t>
      </w:r>
      <w:r w:rsidRPr="00806C5F">
        <w:rPr>
          <w:rFonts w:asciiTheme="majorBidi" w:hAnsiTheme="majorBidi" w:cstheme="majorBidi"/>
          <w:b/>
          <w:bCs/>
          <w:sz w:val="28"/>
          <w:szCs w:val="28"/>
        </w:rPr>
        <w:t>Head of the Manuscripts Verification Division at the Al al-Bayt Foundation for the Revival of Heritage</w:t>
      </w:r>
    </w:p>
    <w:p w:rsidR="00CF2EB8" w:rsidRPr="00806C5F" w:rsidRDefault="004D2F9D" w:rsidP="00A954B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06C5F">
        <w:rPr>
          <w:rFonts w:asciiTheme="majorBidi" w:hAnsiTheme="majorBidi" w:cstheme="majorBidi"/>
          <w:b/>
          <w:bCs/>
          <w:sz w:val="28"/>
          <w:szCs w:val="28"/>
        </w:rPr>
        <w:t>5</w:t>
      </w:r>
      <w:r w:rsidR="00A954BB">
        <w:rPr>
          <w:rFonts w:asciiTheme="majorBidi" w:hAnsiTheme="majorBidi" w:cstheme="majorBidi"/>
          <w:b/>
          <w:bCs/>
          <w:sz w:val="28"/>
          <w:szCs w:val="28"/>
        </w:rPr>
        <w:t>-</w:t>
      </w:r>
      <w:r w:rsidRPr="00806C5F">
        <w:rPr>
          <w:rFonts w:asciiTheme="majorBidi" w:hAnsiTheme="majorBidi" w:cstheme="majorBidi"/>
          <w:b/>
          <w:bCs/>
          <w:sz w:val="28"/>
          <w:szCs w:val="28"/>
        </w:rPr>
        <w:t xml:space="preserve"> Member of the advisory team of the House of Wisdom</w:t>
      </w:r>
    </w:p>
    <w:sectPr w:rsidR="00CF2EB8" w:rsidRPr="00806C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28C"/>
    <w:rsid w:val="00132942"/>
    <w:rsid w:val="004D2F9D"/>
    <w:rsid w:val="005E128C"/>
    <w:rsid w:val="006B5559"/>
    <w:rsid w:val="00806C5F"/>
    <w:rsid w:val="00965910"/>
    <w:rsid w:val="00A954BB"/>
    <w:rsid w:val="00CF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CB8299-D603-4DD2-9FCB-48596572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Ibrahim AL-Bayati</cp:lastModifiedBy>
  <cp:revision>2</cp:revision>
  <dcterms:created xsi:type="dcterms:W3CDTF">2023-01-26T14:31:00Z</dcterms:created>
  <dcterms:modified xsi:type="dcterms:W3CDTF">2023-01-26T14:31:00Z</dcterms:modified>
</cp:coreProperties>
</file>