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DC9" w:rsidRDefault="00523C4A" w:rsidP="00CE5DC9">
      <w:pPr>
        <w:spacing w:after="0"/>
        <w:rPr>
          <w:rFonts w:cs="SKR HEAD1"/>
          <w:sz w:val="52"/>
          <w:szCs w:val="52"/>
          <w:rtl/>
        </w:rPr>
      </w:pPr>
      <w:r>
        <w:rPr>
          <w:noProof/>
          <w:rtl/>
        </w:rPr>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AutoShape 2" o:spid="_x0000_s1040" type="#_x0000_t21" style="position:absolute;left:0;text-align:left;margin-left:-1.05pt;margin-top:16.3pt;width:263.35pt;height:78.55pt;z-index:251663360;visibility:visible;mso-wrap-distance-left:9pt;mso-wrap-distance-top:0;mso-wrap-distance-right:9pt;mso-wrap-distance-bottom:0;mso-position-horizontal:absolute;mso-position-horizontal-relative:text;mso-position-vertical:absolute;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" strokeweight="2.25pt">
            <v:textbox>
              <w:txbxContent>
                <w:p w:rsidR="00CE5DC9" w:rsidRPr="00CE5DC9" w:rsidRDefault="00CE5DC9" w:rsidP="00CE5DC9">
                  <w:pPr>
                    <w:spacing w:after="0"/>
                    <w:jc w:val="center"/>
                    <w:rPr>
                      <w:rFonts w:cs="SKR HEAD1"/>
                      <w:sz w:val="56"/>
                      <w:szCs w:val="56"/>
                      <w:rtl/>
                      <w:lang w:bidi="ar-IQ"/>
                    </w:rPr>
                  </w:pPr>
                  <w:r w:rsidRPr="00CE5DC9">
                    <w:rPr>
                      <w:rFonts w:cs="SKR HEAD1" w:hint="cs"/>
                      <w:sz w:val="56"/>
                      <w:szCs w:val="56"/>
                      <w:rtl/>
                      <w:lang w:bidi="ar-IQ"/>
                    </w:rPr>
                    <w:t xml:space="preserve">البديع </w:t>
                  </w:r>
                  <w:proofErr w:type="gramStart"/>
                  <w:r w:rsidRPr="00CE5DC9">
                    <w:rPr>
                      <w:rFonts w:cs="SKR HEAD1" w:hint="cs"/>
                      <w:sz w:val="56"/>
                      <w:szCs w:val="56"/>
                      <w:rtl/>
                      <w:lang w:bidi="ar-IQ"/>
                    </w:rPr>
                    <w:t>وإشكالية</w:t>
                  </w:r>
                  <w:proofErr w:type="gramEnd"/>
                  <w:r w:rsidRPr="00CE5DC9">
                    <w:rPr>
                      <w:rFonts w:cs="SKR HEAD1" w:hint="cs"/>
                      <w:sz w:val="56"/>
                      <w:szCs w:val="56"/>
                      <w:rtl/>
                      <w:lang w:bidi="ar-IQ"/>
                    </w:rPr>
                    <w:t xml:space="preserve"> المصطلح</w:t>
                  </w:r>
                </w:p>
                <w:p w:rsidR="00CE5DC9" w:rsidRPr="00233911" w:rsidRDefault="00CE5DC9" w:rsidP="00CE5DC9">
                  <w:pPr>
                    <w:rPr>
                      <w:sz w:val="2"/>
                    </w:rPr>
                  </w:pPr>
                </w:p>
              </w:txbxContent>
            </v:textbox>
          </v:shape>
        </w:pict>
      </w:r>
      <w:r>
        <w:rPr>
          <w:noProof/>
          <w:rtl/>
        </w:rPr>
        <w:pict>
          <v:shapetype id="_x0000_t32" coordsize="21600,21600" o:spt="32" o:oned="t" path="m,l21600,21600e" filled="f">
            <v:path arrowok="t" fillok="f" o:connecttype="none"/>
            <o:lock v:ext="edit" shapetype="t"/>
          </v:shapetype>
          <v:shape id="AutoShape 7" o:spid="_x0000_s1044" type="#_x0000_t32" style="position:absolute;left:0;text-align:left;margin-left:91.95pt;margin-top:16.3pt;width:0;height:1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"/>
        </w:pict>
      </w:r>
      <w:r>
        <w:rPr>
          <w:noProof/>
          <w:rtl/>
        </w:rPr>
        <w:pict>
          <v:shape id="AutoShape 6" o:spid="_x0000_s1043" type="#_x0000_t32" style="position:absolute;left:0;text-align:left;margin-left:71.95pt;margin-top:16.3pt;width:0;height:1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"/>
        </w:pict>
      </w:r>
      <w:r>
        <w:rPr>
          <w:noProof/>
          <w:rtl/>
        </w:rPr>
        <w:pict>
          <v:shape id="AutoShape 5" o:spid="_x0000_s1042" type="#_x0000_t32" style="position:absolute;left:0;text-align:left;margin-left:54.95pt;margin-top:5.3pt;width:0;height:20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" strokeweight="4.5pt"/>
        </w:pict>
      </w:r>
      <w:r>
        <w:rPr>
          <w:noProof/>
          <w:rtl/>
        </w:rPr>
        <w:pict>
          <v:shape id="AutoShape 4" o:spid="_x0000_s1041" type="#_x0000_t32" style="position:absolute;left:0;text-align:left;margin-left:111.95pt;margin-top:5.3pt;width:0;height:2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" strokeweight="4.5pt"/>
        </w:pict>
      </w:r>
    </w:p>
    <w:p w:rsidR="00CE5DC9" w:rsidRDefault="00CE5DC9" w:rsidP="00CE5DC9">
      <w:pPr>
        <w:spacing w:after="0"/>
        <w:rPr>
          <w:rFonts w:cs="SKR HEAD1"/>
          <w:sz w:val="52"/>
          <w:szCs w:val="52"/>
          <w:rtl/>
        </w:rPr>
      </w:pPr>
    </w:p>
    <w:p w:rsidR="00CE5DC9" w:rsidRDefault="00523C4A" w:rsidP="00CE5DC9">
      <w:pPr>
        <w:spacing w:after="0"/>
        <w:rPr>
          <w:rFonts w:cs="SKR HEAD1"/>
          <w:sz w:val="52"/>
          <w:szCs w:val="52"/>
          <w:rtl/>
        </w:rPr>
      </w:pPr>
      <w:r>
        <w:rPr>
          <w:noProof/>
          <w:rtl/>
        </w:rPr>
        <w:pict>
          <v:roundrect id="AutoShape 3" o:spid="_x0000_s1039" style="position:absolute;left:0;text-align:left;margin-left:-1.05pt;margin-top:32pt;width:185.55pt;height:66.5pt;z-index:25166438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" strokeweight="2.25pt">
            <v:textbox>
              <w:txbxContent>
                <w:p w:rsidR="00CE5DC9" w:rsidRDefault="00CE5DC9" w:rsidP="00CE5DC9">
                  <w:pPr>
                    <w:jc w:val="center"/>
                    <w:rPr>
                      <w:rFonts w:cs="SKR HEAD1"/>
                      <w:sz w:val="30"/>
                      <w:szCs w:val="30"/>
                      <w:rtl/>
                    </w:rPr>
                  </w:pPr>
                  <w:proofErr w:type="spellStart"/>
                  <w:r>
                    <w:rPr>
                      <w:rFonts w:cs="SKR HEAD1" w:hint="cs"/>
                      <w:sz w:val="30"/>
                      <w:szCs w:val="30"/>
                      <w:rtl/>
                    </w:rPr>
                    <w:t>أ.م.د</w:t>
                  </w:r>
                  <w:proofErr w:type="spellEnd"/>
                  <w:r>
                    <w:rPr>
                      <w:rFonts w:cs="SKR HEAD1" w:hint="cs"/>
                      <w:sz w:val="30"/>
                      <w:szCs w:val="30"/>
                      <w:rtl/>
                    </w:rPr>
                    <w:t xml:space="preserve">. </w:t>
                  </w:r>
                  <w:proofErr w:type="gramStart"/>
                  <w:r>
                    <w:rPr>
                      <w:rFonts w:cs="SKR HEAD1" w:hint="cs"/>
                      <w:sz w:val="30"/>
                      <w:szCs w:val="30"/>
                      <w:rtl/>
                    </w:rPr>
                    <w:t>مثنى</w:t>
                  </w:r>
                  <w:proofErr w:type="gramEnd"/>
                  <w:r>
                    <w:rPr>
                      <w:rFonts w:cs="SKR HEAD1" w:hint="cs"/>
                      <w:sz w:val="30"/>
                      <w:szCs w:val="30"/>
                      <w:rtl/>
                    </w:rPr>
                    <w:t xml:space="preserve"> نعيم حمادي</w:t>
                  </w:r>
                </w:p>
                <w:p w:rsidR="00CE5DC9" w:rsidRPr="00AE46CC" w:rsidRDefault="00CE5DC9" w:rsidP="00CE5DC9">
                  <w:pPr>
                    <w:jc w:val="center"/>
                    <w:rPr>
                      <w:rFonts w:cs="Sultan bold"/>
                      <w:sz w:val="14"/>
                      <w:szCs w:val="14"/>
                      <w:rtl/>
                      <w:lang w:bidi="ar-IQ"/>
                    </w:rPr>
                  </w:pPr>
                  <w:r>
                    <w:rPr>
                      <w:rFonts w:cs="SKR HEAD1" w:hint="cs"/>
                      <w:sz w:val="30"/>
                      <w:szCs w:val="30"/>
                      <w:rtl/>
                    </w:rPr>
                    <w:t xml:space="preserve">الجامعة العراقية / كلية </w:t>
                  </w:r>
                  <w:proofErr w:type="gramStart"/>
                  <w:r>
                    <w:rPr>
                      <w:rFonts w:cs="SKR HEAD1" w:hint="cs"/>
                      <w:sz w:val="30"/>
                      <w:szCs w:val="30"/>
                      <w:rtl/>
                    </w:rPr>
                    <w:t>الآداب</w:t>
                  </w:r>
                  <w:proofErr w:type="gramEnd"/>
                </w:p>
                <w:p w:rsidR="00CE5DC9" w:rsidRPr="00AE46CC" w:rsidRDefault="00CE5DC9" w:rsidP="00CE5DC9">
                  <w:pPr>
                    <w:jc w:val="center"/>
                    <w:rPr>
                      <w:rFonts w:cs="Sultan bold"/>
                      <w:sz w:val="56"/>
                      <w:szCs w:val="56"/>
                      <w:lang w:bidi="ar-IQ"/>
                    </w:rPr>
                  </w:pPr>
                </w:p>
              </w:txbxContent>
            </v:textbox>
          </v:roundrect>
        </w:pict>
      </w:r>
    </w:p>
    <w:p w:rsidR="00CE5DC9" w:rsidRDefault="00CE5DC9" w:rsidP="00CE5DC9">
      <w:pPr>
        <w:spacing w:after="0"/>
        <w:rPr>
          <w:rFonts w:cs="SKR HEAD1"/>
          <w:sz w:val="52"/>
          <w:szCs w:val="52"/>
          <w:rtl/>
        </w:rPr>
      </w:pPr>
    </w:p>
    <w:p w:rsidR="00CE5DC9" w:rsidRDefault="00CE5DC9" w:rsidP="00CE5DC9">
      <w:pPr>
        <w:spacing w:after="0"/>
        <w:rPr>
          <w:rFonts w:cs="SKR HEAD1"/>
          <w:sz w:val="52"/>
          <w:szCs w:val="52"/>
          <w:rtl/>
        </w:rPr>
      </w:pPr>
    </w:p>
    <w:p w:rsidR="00CE5DC9" w:rsidRPr="00515D58" w:rsidRDefault="00CE5DC9" w:rsidP="00CE5DC9">
      <w:pPr>
        <w:spacing w:after="0"/>
        <w:jc w:val="lowKashida"/>
        <w:rPr>
          <w:rFonts w:cs="SKR HEAD1"/>
          <w:sz w:val="32"/>
          <w:szCs w:val="32"/>
          <w:rtl/>
        </w:rPr>
      </w:pPr>
      <w:proofErr w:type="gramStart"/>
      <w:r w:rsidRPr="00515D58">
        <w:rPr>
          <w:rFonts w:cs="SKR HEAD1" w:hint="cs"/>
          <w:sz w:val="32"/>
          <w:szCs w:val="32"/>
          <w:rtl/>
        </w:rPr>
        <w:t>م</w:t>
      </w:r>
      <w:r w:rsidRPr="004B05C9">
        <w:rPr>
          <w:rFonts w:cs="SKR HEAD1" w:hint="cs"/>
          <w:sz w:val="32"/>
          <w:szCs w:val="32"/>
          <w:rtl/>
        </w:rPr>
        <w:t>ل</w:t>
      </w:r>
      <w:r w:rsidRPr="00515D58">
        <w:rPr>
          <w:rFonts w:cs="SKR HEAD1" w:hint="cs"/>
          <w:sz w:val="32"/>
          <w:szCs w:val="32"/>
          <w:rtl/>
        </w:rPr>
        <w:t>خص</w:t>
      </w:r>
      <w:proofErr w:type="gramEnd"/>
      <w:r w:rsidRPr="00515D58">
        <w:rPr>
          <w:rFonts w:cs="SKR HEAD1" w:hint="cs"/>
          <w:sz w:val="32"/>
          <w:szCs w:val="32"/>
          <w:rtl/>
        </w:rPr>
        <w:t xml:space="preserve"> البحث</w:t>
      </w:r>
    </w:p>
    <w:p w:rsidR="00CE5DC9" w:rsidRPr="00CE5DC9" w:rsidRDefault="00CE5DC9" w:rsidP="00CE5DC9">
      <w:pPr>
        <w:spacing w:after="0"/>
        <w:ind w:firstLine="720"/>
        <w:jc w:val="both"/>
        <w:rPr>
          <w:sz w:val="24"/>
          <w:szCs w:val="24"/>
          <w:rtl/>
          <w:lang w:bidi="ar-IQ"/>
        </w:rPr>
      </w:pPr>
      <w:r w:rsidRPr="00CE5DC9">
        <w:rPr>
          <w:rFonts w:hint="cs"/>
          <w:sz w:val="24"/>
          <w:szCs w:val="24"/>
          <w:rtl/>
          <w:lang w:bidi="ar-IQ"/>
        </w:rPr>
        <w:t xml:space="preserve">يتناول البحث ظاهرة التعدد والتداخل والكثرة في المصطلح البلاغي وعلى وجه الخصوص علم البديع الذي يبلغ عدد مصطلحاته (750) سبعمائة وخمسين مصطلحاً. تضمن الوقوف على نشأة المصطلح وتطوره في مراحله الاولية ثم كيفية التداخل مع مصطلحات علوم أخر أفرزت التعدد الكثير للمصطلح الواحد. الخاتمة </w:t>
      </w:r>
      <w:proofErr w:type="gramStart"/>
      <w:r w:rsidRPr="00CE5DC9">
        <w:rPr>
          <w:rFonts w:hint="cs"/>
          <w:sz w:val="24"/>
          <w:szCs w:val="24"/>
          <w:rtl/>
          <w:lang w:bidi="ar-IQ"/>
        </w:rPr>
        <w:t>تلخص</w:t>
      </w:r>
      <w:proofErr w:type="gramEnd"/>
      <w:r w:rsidRPr="00CE5DC9">
        <w:rPr>
          <w:rFonts w:hint="cs"/>
          <w:sz w:val="24"/>
          <w:szCs w:val="24"/>
          <w:rtl/>
          <w:lang w:bidi="ar-IQ"/>
        </w:rPr>
        <w:t xml:space="preserve"> النتائج.</w:t>
      </w:r>
    </w:p>
    <w:p w:rsidR="00CE5DC9" w:rsidRPr="00CE5DC9" w:rsidRDefault="00CE5DC9" w:rsidP="00CE5DC9">
      <w:pPr>
        <w:bidi w:val="0"/>
        <w:jc w:val="center"/>
        <w:rPr>
          <w:rFonts w:asciiTheme="majorBidi" w:hAnsiTheme="majorBidi" w:cstheme="majorBidi"/>
          <w:b/>
          <w:bCs/>
          <w:sz w:val="32"/>
          <w:szCs w:val="32"/>
          <w:lang w:bidi="ar-IQ"/>
        </w:rPr>
      </w:pPr>
      <w:r w:rsidRPr="00CE5DC9">
        <w:rPr>
          <w:rFonts w:asciiTheme="majorBidi" w:hAnsiTheme="majorBidi" w:cstheme="majorBidi"/>
          <w:b/>
          <w:bCs/>
          <w:sz w:val="32"/>
          <w:szCs w:val="32"/>
          <w:lang w:bidi="ar-IQ"/>
        </w:rPr>
        <w:t>Semantics and the Problem of the Term</w:t>
      </w:r>
    </w:p>
    <w:p w:rsidR="00CE5DC9" w:rsidRPr="00CE5DC9" w:rsidRDefault="00CE5DC9" w:rsidP="00CE5DC9">
      <w:pPr>
        <w:bidi w:val="0"/>
        <w:jc w:val="center"/>
        <w:rPr>
          <w:rFonts w:asciiTheme="majorBidi" w:hAnsiTheme="majorBidi" w:cstheme="majorBidi"/>
          <w:sz w:val="24"/>
          <w:szCs w:val="24"/>
          <w:lang w:bidi="ar-IQ"/>
        </w:rPr>
      </w:pPr>
      <w:r w:rsidRPr="00CE5DC9">
        <w:rPr>
          <w:rFonts w:asciiTheme="majorBidi" w:hAnsiTheme="majorBidi" w:cstheme="majorBidi"/>
          <w:sz w:val="24"/>
          <w:szCs w:val="24"/>
          <w:lang w:bidi="ar-IQ"/>
        </w:rPr>
        <w:t>By</w:t>
      </w:r>
    </w:p>
    <w:p w:rsidR="00CE5DC9" w:rsidRPr="00CE5DC9" w:rsidRDefault="00CE5DC9" w:rsidP="00CE5DC9">
      <w:pPr>
        <w:bidi w:val="0"/>
        <w:jc w:val="center"/>
        <w:rPr>
          <w:rFonts w:asciiTheme="majorBidi" w:hAnsiTheme="majorBidi" w:cstheme="majorBidi"/>
          <w:sz w:val="24"/>
          <w:szCs w:val="24"/>
          <w:lang w:bidi="ar-IQ"/>
        </w:rPr>
      </w:pPr>
      <w:r w:rsidRPr="00CE5DC9">
        <w:rPr>
          <w:rFonts w:asciiTheme="majorBidi" w:hAnsiTheme="majorBidi" w:cstheme="majorBidi"/>
          <w:sz w:val="24"/>
          <w:szCs w:val="24"/>
          <w:lang w:bidi="ar-IQ"/>
        </w:rPr>
        <w:t xml:space="preserve">Asst. Prof. </w:t>
      </w:r>
      <w:proofErr w:type="spellStart"/>
      <w:r w:rsidRPr="00CE5DC9">
        <w:rPr>
          <w:rFonts w:asciiTheme="majorBidi" w:hAnsiTheme="majorBidi" w:cstheme="majorBidi"/>
          <w:sz w:val="24"/>
          <w:szCs w:val="24"/>
          <w:lang w:bidi="ar-IQ"/>
        </w:rPr>
        <w:t>Muthanna</w:t>
      </w:r>
      <w:proofErr w:type="spellEnd"/>
      <w:r w:rsidRPr="00CE5DC9">
        <w:rPr>
          <w:rFonts w:asciiTheme="majorBidi" w:hAnsiTheme="majorBidi" w:cstheme="majorBidi"/>
          <w:sz w:val="24"/>
          <w:szCs w:val="24"/>
          <w:lang w:bidi="ar-IQ"/>
        </w:rPr>
        <w:t xml:space="preserve"> </w:t>
      </w:r>
      <w:proofErr w:type="spellStart"/>
      <w:r w:rsidRPr="00CE5DC9">
        <w:rPr>
          <w:rFonts w:asciiTheme="majorBidi" w:hAnsiTheme="majorBidi" w:cstheme="majorBidi"/>
          <w:sz w:val="24"/>
          <w:szCs w:val="24"/>
          <w:lang w:bidi="ar-IQ"/>
        </w:rPr>
        <w:t>Na'eem</w:t>
      </w:r>
      <w:proofErr w:type="spellEnd"/>
      <w:r w:rsidRPr="00CE5DC9">
        <w:rPr>
          <w:rFonts w:asciiTheme="majorBidi" w:hAnsiTheme="majorBidi" w:cstheme="majorBidi"/>
          <w:sz w:val="24"/>
          <w:szCs w:val="24"/>
          <w:lang w:bidi="ar-IQ"/>
        </w:rPr>
        <w:t xml:space="preserve"> </w:t>
      </w:r>
      <w:proofErr w:type="spellStart"/>
      <w:r w:rsidRPr="00CE5DC9">
        <w:rPr>
          <w:rFonts w:asciiTheme="majorBidi" w:hAnsiTheme="majorBidi" w:cstheme="majorBidi"/>
          <w:sz w:val="24"/>
          <w:szCs w:val="24"/>
          <w:lang w:bidi="ar-IQ"/>
        </w:rPr>
        <w:t>Hammadi</w:t>
      </w:r>
      <w:proofErr w:type="spellEnd"/>
    </w:p>
    <w:p w:rsidR="00CE5DC9" w:rsidRPr="00CE5DC9" w:rsidRDefault="00CE5DC9" w:rsidP="00CE5DC9">
      <w:pPr>
        <w:bidi w:val="0"/>
        <w:jc w:val="center"/>
        <w:rPr>
          <w:rFonts w:asciiTheme="majorBidi" w:hAnsiTheme="majorBidi" w:cstheme="majorBidi"/>
          <w:sz w:val="24"/>
          <w:szCs w:val="24"/>
          <w:lang w:bidi="ar-IQ"/>
        </w:rPr>
      </w:pPr>
      <w:r w:rsidRPr="00CE5DC9">
        <w:rPr>
          <w:rFonts w:asciiTheme="majorBidi" w:hAnsiTheme="majorBidi" w:cstheme="majorBidi"/>
          <w:sz w:val="24"/>
          <w:szCs w:val="24"/>
          <w:lang w:bidi="ar-IQ"/>
        </w:rPr>
        <w:t>College of Arts/Al-</w:t>
      </w:r>
      <w:proofErr w:type="spellStart"/>
      <w:r w:rsidRPr="00CE5DC9">
        <w:rPr>
          <w:rFonts w:asciiTheme="majorBidi" w:hAnsiTheme="majorBidi" w:cstheme="majorBidi"/>
          <w:sz w:val="24"/>
          <w:szCs w:val="24"/>
          <w:lang w:bidi="ar-IQ"/>
        </w:rPr>
        <w:t>Iraqia</w:t>
      </w:r>
      <w:proofErr w:type="spellEnd"/>
      <w:r w:rsidRPr="00CE5DC9">
        <w:rPr>
          <w:rFonts w:asciiTheme="majorBidi" w:hAnsiTheme="majorBidi" w:cstheme="majorBidi"/>
          <w:sz w:val="24"/>
          <w:szCs w:val="24"/>
          <w:lang w:bidi="ar-IQ"/>
        </w:rPr>
        <w:t xml:space="preserve"> University</w:t>
      </w:r>
    </w:p>
    <w:p w:rsidR="00CE5DC9" w:rsidRPr="00CE5DC9" w:rsidRDefault="00CE5DC9" w:rsidP="00CE5DC9">
      <w:pPr>
        <w:bidi w:val="0"/>
        <w:rPr>
          <w:rFonts w:asciiTheme="majorBidi" w:hAnsiTheme="majorBidi" w:cstheme="majorBidi"/>
          <w:b/>
          <w:bCs/>
          <w:sz w:val="18"/>
          <w:szCs w:val="22"/>
          <w:lang w:bidi="ar-IQ"/>
        </w:rPr>
      </w:pPr>
      <w:r w:rsidRPr="00CE5DC9">
        <w:rPr>
          <w:rFonts w:asciiTheme="majorBidi" w:hAnsiTheme="majorBidi" w:cstheme="majorBidi"/>
          <w:b/>
          <w:bCs/>
          <w:sz w:val="24"/>
          <w:szCs w:val="24"/>
          <w:lang w:bidi="ar-IQ"/>
        </w:rPr>
        <w:t>Abstract</w:t>
      </w:r>
    </w:p>
    <w:p w:rsidR="00CE5DC9" w:rsidRPr="003303BB" w:rsidRDefault="00CE5DC9" w:rsidP="00CE5DC9">
      <w:pPr>
        <w:bidi w:val="0"/>
        <w:spacing w:after="0"/>
        <w:ind w:firstLine="709"/>
        <w:jc w:val="both"/>
        <w:rPr>
          <w:rFonts w:asciiTheme="majorBidi" w:hAnsiTheme="majorBidi" w:cstheme="majorBidi"/>
          <w:sz w:val="24"/>
          <w:szCs w:val="24"/>
          <w:lang w:bidi="ar-IQ"/>
        </w:rPr>
      </w:pPr>
      <w:r w:rsidRPr="003303BB">
        <w:rPr>
          <w:rFonts w:asciiTheme="majorBidi" w:hAnsiTheme="majorBidi" w:cstheme="majorBidi"/>
          <w:sz w:val="24"/>
          <w:szCs w:val="24"/>
          <w:lang w:bidi="ar-IQ"/>
        </w:rPr>
        <w:t xml:space="preserve">The paper studies the phenomenon of diversity, overlapping, and plurality in the rhetorical term and particularly whose terms are (750) seven </w:t>
      </w:r>
      <w:r w:rsidRPr="003303BB">
        <w:rPr>
          <w:rFonts w:asciiTheme="majorBidi" w:hAnsiTheme="majorBidi" w:cstheme="majorBidi"/>
          <w:sz w:val="24"/>
          <w:szCs w:val="24"/>
          <w:lang w:val="en-GB" w:bidi="ar-IQ"/>
        </w:rPr>
        <w:t>hundreds</w:t>
      </w:r>
      <w:r w:rsidRPr="003303BB">
        <w:rPr>
          <w:rFonts w:asciiTheme="majorBidi" w:hAnsiTheme="majorBidi" w:cstheme="majorBidi"/>
          <w:sz w:val="24"/>
          <w:szCs w:val="24"/>
          <w:lang w:bidi="ar-IQ"/>
        </w:rPr>
        <w:t xml:space="preserve"> and fifty terms. It includes the study of the beginning and development of the term in its initial stages and the way of overlapping with the terms of other sciences that causes the diversity of plurality for one term. The conclusion sums the findings.</w:t>
      </w:r>
    </w:p>
    <w:p w:rsidR="00CE5DC9" w:rsidRDefault="00CE5DC9" w:rsidP="00CE5DC9">
      <w:pPr>
        <w:bidi w:val="0"/>
        <w:spacing w:after="200"/>
        <w:rPr>
          <w:rFonts w:cs="SKR HEAD1"/>
          <w:sz w:val="24"/>
          <w:szCs w:val="24"/>
          <w:rtl/>
          <w:lang w:bidi="ar-IQ"/>
        </w:rPr>
      </w:pPr>
      <w:r>
        <w:rPr>
          <w:rFonts w:cs="SKR HEAD1"/>
          <w:sz w:val="24"/>
          <w:szCs w:val="24"/>
          <w:rtl/>
          <w:lang w:bidi="ar-IQ"/>
        </w:rPr>
        <w:br w:type="page"/>
      </w:r>
    </w:p>
    <w:p w:rsidR="00CE5DC9" w:rsidRPr="00CE5DC9" w:rsidRDefault="00CE5DC9" w:rsidP="00CE5DC9">
      <w:pPr>
        <w:spacing w:after="0"/>
        <w:jc w:val="center"/>
        <w:rPr>
          <w:rFonts w:cs="SKR HEAD1"/>
          <w:sz w:val="24"/>
          <w:szCs w:val="24"/>
          <w:rtl/>
          <w:lang w:bidi="ar-IQ"/>
        </w:rPr>
      </w:pPr>
      <w:r w:rsidRPr="00CE5DC9">
        <w:rPr>
          <w:rFonts w:cs="SKR HEAD1" w:hint="cs"/>
          <w:sz w:val="24"/>
          <w:szCs w:val="24"/>
          <w:rtl/>
          <w:lang w:bidi="ar-IQ"/>
        </w:rPr>
        <w:lastRenderedPageBreak/>
        <w:t>المقــدمــة</w:t>
      </w:r>
    </w:p>
    <w:p w:rsidR="00CE5DC9" w:rsidRPr="00CE5DC9" w:rsidRDefault="00CE5DC9" w:rsidP="00CE5DC9">
      <w:pPr>
        <w:spacing w:after="0"/>
        <w:jc w:val="both"/>
        <w:rPr>
          <w:sz w:val="24"/>
          <w:szCs w:val="24"/>
          <w:rtl/>
          <w:lang w:bidi="ar-IQ"/>
        </w:rPr>
      </w:pPr>
      <w:r w:rsidRPr="00CE5DC9">
        <w:rPr>
          <w:rFonts w:hint="cs"/>
          <w:sz w:val="24"/>
          <w:szCs w:val="24"/>
          <w:rtl/>
          <w:lang w:bidi="ar-IQ"/>
        </w:rPr>
        <w:tab/>
      </w:r>
      <w:proofErr w:type="gramStart"/>
      <w:r w:rsidRPr="00CE5DC9">
        <w:rPr>
          <w:rFonts w:hint="cs"/>
          <w:sz w:val="24"/>
          <w:szCs w:val="24"/>
          <w:rtl/>
          <w:lang w:bidi="ar-IQ"/>
        </w:rPr>
        <w:t>الحمد</w:t>
      </w:r>
      <w:proofErr w:type="gramEnd"/>
      <w:r w:rsidRPr="00CE5DC9">
        <w:rPr>
          <w:rFonts w:hint="cs"/>
          <w:sz w:val="24"/>
          <w:szCs w:val="24"/>
          <w:rtl/>
          <w:lang w:bidi="ar-IQ"/>
        </w:rPr>
        <w:t xml:space="preserve"> لله ربّ العالمين والصلاة والسلام على خاتم الأنبياء والمرسلين سيدنا محمد وعلى </w:t>
      </w:r>
      <w:proofErr w:type="spellStart"/>
      <w:r w:rsidRPr="00CE5DC9">
        <w:rPr>
          <w:rFonts w:hint="cs"/>
          <w:sz w:val="24"/>
          <w:szCs w:val="24"/>
          <w:rtl/>
          <w:lang w:bidi="ar-IQ"/>
        </w:rPr>
        <w:t>آله</w:t>
      </w:r>
      <w:proofErr w:type="spellEnd"/>
      <w:r w:rsidRPr="00CE5DC9">
        <w:rPr>
          <w:rFonts w:hint="cs"/>
          <w:sz w:val="24"/>
          <w:szCs w:val="24"/>
          <w:rtl/>
          <w:lang w:bidi="ar-IQ"/>
        </w:rPr>
        <w:t xml:space="preserve"> الطيبين الطاهرين وصحابتهِ الغر الميامين.</w:t>
      </w:r>
    </w:p>
    <w:p w:rsidR="00CE5DC9" w:rsidRPr="00CE5DC9" w:rsidRDefault="00CE5DC9" w:rsidP="00CE5DC9">
      <w:pPr>
        <w:spacing w:after="0"/>
        <w:jc w:val="both"/>
        <w:rPr>
          <w:sz w:val="24"/>
          <w:szCs w:val="24"/>
          <w:rtl/>
          <w:lang w:bidi="ar-IQ"/>
        </w:rPr>
      </w:pPr>
      <w:r w:rsidRPr="00CE5DC9">
        <w:rPr>
          <w:rFonts w:hint="cs"/>
          <w:sz w:val="24"/>
          <w:szCs w:val="24"/>
          <w:rtl/>
          <w:lang w:bidi="ar-IQ"/>
        </w:rPr>
        <w:tab/>
      </w:r>
      <w:proofErr w:type="gramStart"/>
      <w:r w:rsidRPr="00CE5DC9">
        <w:rPr>
          <w:rFonts w:hint="cs"/>
          <w:sz w:val="24"/>
          <w:szCs w:val="24"/>
          <w:rtl/>
          <w:lang w:bidi="ar-IQ"/>
        </w:rPr>
        <w:t>أما</w:t>
      </w:r>
      <w:proofErr w:type="gramEnd"/>
      <w:r w:rsidRPr="00CE5DC9">
        <w:rPr>
          <w:rFonts w:hint="cs"/>
          <w:sz w:val="24"/>
          <w:szCs w:val="24"/>
          <w:rtl/>
          <w:lang w:bidi="ar-IQ"/>
        </w:rPr>
        <w:t xml:space="preserve"> بعد.</w:t>
      </w:r>
    </w:p>
    <w:p w:rsidR="00CE5DC9" w:rsidRPr="00CE5DC9" w:rsidRDefault="00CE5DC9" w:rsidP="00CE5DC9">
      <w:pPr>
        <w:spacing w:after="0"/>
        <w:ind w:firstLine="720"/>
        <w:jc w:val="both"/>
        <w:rPr>
          <w:sz w:val="24"/>
          <w:szCs w:val="24"/>
          <w:rtl/>
          <w:lang w:bidi="ar-IQ"/>
        </w:rPr>
      </w:pPr>
      <w:r w:rsidRPr="00CE5DC9">
        <w:rPr>
          <w:rFonts w:hint="cs"/>
          <w:sz w:val="24"/>
          <w:szCs w:val="24"/>
          <w:rtl/>
          <w:lang w:bidi="ar-IQ"/>
        </w:rPr>
        <w:t>فإن المتأمل للمصطلح البلاغي يجد أن كثرة المصطلحات البلاغية تلفت النظر, إذ بلغت (1100) ألفاً ومائة مصطلحٍ, فكان حصة علم البديع منها (750) سبعمائة وخمسين مصطلحاً، فجاءت هذه الدراسة للكشف عن الأسباب الحقيقية التي تقف وراء هذا التعدد والكثرة والتداخل في المصطلح، لا سيما وأن بعض المؤلفين يرى أن المصطلحات هي مفاتيح العلوم؛ ولهذا سار الخوارزمي (ت387هـ) حين سمى كتابه (مفاتيح العلوم) وهو يعني بها المصطلحات .</w:t>
      </w:r>
    </w:p>
    <w:p w:rsidR="00CE5DC9" w:rsidRPr="00CE5DC9" w:rsidRDefault="00CE5DC9" w:rsidP="00CE5DC9">
      <w:pPr>
        <w:spacing w:after="0"/>
        <w:ind w:firstLine="720"/>
        <w:jc w:val="both"/>
        <w:rPr>
          <w:sz w:val="24"/>
          <w:szCs w:val="24"/>
          <w:rtl/>
          <w:lang w:bidi="ar-IQ"/>
        </w:rPr>
      </w:pPr>
      <w:r w:rsidRPr="00CE5DC9">
        <w:rPr>
          <w:rFonts w:hint="cs"/>
          <w:sz w:val="24"/>
          <w:szCs w:val="24"/>
          <w:rtl/>
          <w:lang w:bidi="ar-IQ"/>
        </w:rPr>
        <w:t xml:space="preserve">ولعل الدافع والمشجع في تناول هذا الموضوع والكتابة فيه هو رفض ابن سنان الخفاجي (ت466هـ) </w:t>
      </w:r>
      <w:r w:rsidRPr="00CE5DC9">
        <w:rPr>
          <w:sz w:val="24"/>
          <w:szCs w:val="24"/>
          <w:rtl/>
          <w:lang w:bidi="ar-IQ"/>
        </w:rPr>
        <w:t>–</w:t>
      </w:r>
      <w:r w:rsidRPr="00CE5DC9">
        <w:rPr>
          <w:rFonts w:hint="cs"/>
          <w:sz w:val="24"/>
          <w:szCs w:val="24"/>
          <w:rtl/>
          <w:lang w:bidi="ar-IQ"/>
        </w:rPr>
        <w:t xml:space="preserve"> رحمه الله تعالى </w:t>
      </w:r>
      <w:r w:rsidRPr="00CE5DC9">
        <w:rPr>
          <w:sz w:val="24"/>
          <w:szCs w:val="24"/>
          <w:rtl/>
          <w:lang w:bidi="ar-IQ"/>
        </w:rPr>
        <w:t>–</w:t>
      </w:r>
      <w:r w:rsidRPr="00CE5DC9">
        <w:rPr>
          <w:rFonts w:hint="cs"/>
          <w:sz w:val="24"/>
          <w:szCs w:val="24"/>
          <w:rtl/>
          <w:lang w:bidi="ar-IQ"/>
        </w:rPr>
        <w:t xml:space="preserve"> الاتجاه الجديد في انتشار البديع وتسمية النوع بأسماء كثيرة لا تضيف للمعنى القديم جديداً, فقد كان ذا نظرات ثاقبة جيدة, لو طبقت منذ دعوته إليها لما وصل البديع إلى ما وصل إليه من اختلاف حول تسمية مصطلحاته وتشعبه بهذا الشكل الذي عليه الآن.</w:t>
      </w:r>
    </w:p>
    <w:p w:rsidR="00CE5DC9" w:rsidRPr="00CE5DC9" w:rsidRDefault="00CE5DC9" w:rsidP="00CE5DC9">
      <w:pPr>
        <w:spacing w:after="0"/>
        <w:ind w:firstLine="720"/>
        <w:jc w:val="both"/>
        <w:rPr>
          <w:sz w:val="24"/>
          <w:szCs w:val="24"/>
          <w:rtl/>
          <w:lang w:bidi="ar-IQ"/>
        </w:rPr>
      </w:pPr>
      <w:r w:rsidRPr="00CE5DC9">
        <w:rPr>
          <w:rFonts w:hint="cs"/>
          <w:sz w:val="24"/>
          <w:szCs w:val="24"/>
          <w:rtl/>
          <w:lang w:bidi="ar-IQ"/>
        </w:rPr>
        <w:t xml:space="preserve">وقد اقتضت طبيعة البحث أن يكون على مقدمة وثلاثة مباحث </w:t>
      </w:r>
      <w:proofErr w:type="gramStart"/>
      <w:r w:rsidRPr="00CE5DC9">
        <w:rPr>
          <w:rFonts w:hint="cs"/>
          <w:sz w:val="24"/>
          <w:szCs w:val="24"/>
          <w:rtl/>
          <w:lang w:bidi="ar-IQ"/>
        </w:rPr>
        <w:t>وخاتمة</w:t>
      </w:r>
      <w:proofErr w:type="gramEnd"/>
      <w:r w:rsidRPr="00CE5DC9">
        <w:rPr>
          <w:rFonts w:hint="cs"/>
          <w:sz w:val="24"/>
          <w:szCs w:val="24"/>
          <w:rtl/>
          <w:lang w:bidi="ar-IQ"/>
        </w:rPr>
        <w:t>.</w:t>
      </w:r>
    </w:p>
    <w:p w:rsidR="00CE5DC9" w:rsidRPr="00CE5DC9" w:rsidRDefault="00CE5DC9" w:rsidP="00CE5DC9">
      <w:pPr>
        <w:spacing w:after="0"/>
        <w:ind w:firstLine="720"/>
        <w:jc w:val="both"/>
        <w:rPr>
          <w:rFonts w:cs="SKR HEAD1"/>
          <w:sz w:val="24"/>
          <w:szCs w:val="24"/>
          <w:rtl/>
          <w:lang w:bidi="ar-IQ"/>
        </w:rPr>
      </w:pPr>
      <w:proofErr w:type="gramStart"/>
      <w:r w:rsidRPr="00CE5DC9">
        <w:rPr>
          <w:rFonts w:cs="SKR HEAD1" w:hint="cs"/>
          <w:sz w:val="24"/>
          <w:szCs w:val="24"/>
          <w:rtl/>
          <w:lang w:bidi="ar-IQ"/>
        </w:rPr>
        <w:t>المبحث</w:t>
      </w:r>
      <w:proofErr w:type="gramEnd"/>
      <w:r w:rsidRPr="00CE5DC9">
        <w:rPr>
          <w:rFonts w:cs="SKR HEAD1" w:hint="cs"/>
          <w:sz w:val="24"/>
          <w:szCs w:val="24"/>
          <w:rtl/>
          <w:lang w:bidi="ar-IQ"/>
        </w:rPr>
        <w:t xml:space="preserve"> الأول: </w:t>
      </w:r>
      <w:r w:rsidRPr="00CE5DC9">
        <w:rPr>
          <w:rFonts w:hint="cs"/>
          <w:sz w:val="24"/>
          <w:szCs w:val="24"/>
          <w:rtl/>
          <w:lang w:bidi="ar-IQ"/>
        </w:rPr>
        <w:t>النشأة والتطور للمصطلح البديعي.</w:t>
      </w:r>
    </w:p>
    <w:p w:rsidR="00CE5DC9" w:rsidRPr="00CE5DC9" w:rsidRDefault="00CE5DC9" w:rsidP="00CE5DC9">
      <w:pPr>
        <w:spacing w:after="0"/>
        <w:ind w:firstLine="720"/>
        <w:jc w:val="both"/>
        <w:rPr>
          <w:rFonts w:cs="SKR HEAD1"/>
          <w:sz w:val="24"/>
          <w:szCs w:val="24"/>
          <w:rtl/>
          <w:lang w:bidi="ar-IQ"/>
        </w:rPr>
      </w:pPr>
      <w:proofErr w:type="gramStart"/>
      <w:r w:rsidRPr="00CE5DC9">
        <w:rPr>
          <w:rFonts w:cs="SKR HEAD1" w:hint="cs"/>
          <w:sz w:val="24"/>
          <w:szCs w:val="24"/>
          <w:rtl/>
          <w:lang w:bidi="ar-IQ"/>
        </w:rPr>
        <w:t>المبحث</w:t>
      </w:r>
      <w:proofErr w:type="gramEnd"/>
      <w:r w:rsidRPr="00CE5DC9">
        <w:rPr>
          <w:rFonts w:cs="SKR HEAD1" w:hint="cs"/>
          <w:sz w:val="24"/>
          <w:szCs w:val="24"/>
          <w:rtl/>
          <w:lang w:bidi="ar-IQ"/>
        </w:rPr>
        <w:t xml:space="preserve"> الثاني: </w:t>
      </w:r>
      <w:r w:rsidRPr="00CE5DC9">
        <w:rPr>
          <w:rFonts w:hint="cs"/>
          <w:sz w:val="24"/>
          <w:szCs w:val="24"/>
          <w:rtl/>
          <w:lang w:bidi="ar-IQ"/>
        </w:rPr>
        <w:t>أسباب الكثرة والتداخل في المصطلح البديعي.</w:t>
      </w:r>
    </w:p>
    <w:p w:rsidR="00CE5DC9" w:rsidRPr="00CE5DC9" w:rsidRDefault="00CE5DC9" w:rsidP="00CE5DC9">
      <w:pPr>
        <w:spacing w:after="0"/>
        <w:ind w:firstLine="720"/>
        <w:jc w:val="both"/>
        <w:rPr>
          <w:rFonts w:cs="SKR HEAD1"/>
          <w:sz w:val="24"/>
          <w:szCs w:val="24"/>
          <w:rtl/>
          <w:lang w:bidi="ar-IQ"/>
        </w:rPr>
      </w:pPr>
      <w:r w:rsidRPr="00CE5DC9">
        <w:rPr>
          <w:rFonts w:cs="SKR HEAD1" w:hint="cs"/>
          <w:sz w:val="24"/>
          <w:szCs w:val="24"/>
          <w:rtl/>
          <w:lang w:bidi="ar-IQ"/>
        </w:rPr>
        <w:t xml:space="preserve">المبحث الثالث: </w:t>
      </w:r>
      <w:r w:rsidRPr="00CE5DC9">
        <w:rPr>
          <w:rFonts w:hint="cs"/>
          <w:sz w:val="24"/>
          <w:szCs w:val="24"/>
          <w:rtl/>
          <w:lang w:bidi="ar-IQ"/>
        </w:rPr>
        <w:t xml:space="preserve">المصطلح البديعي بين التعدد </w:t>
      </w:r>
      <w:proofErr w:type="gramStart"/>
      <w:r w:rsidRPr="00CE5DC9">
        <w:rPr>
          <w:rFonts w:hint="cs"/>
          <w:sz w:val="24"/>
          <w:szCs w:val="24"/>
          <w:rtl/>
          <w:lang w:bidi="ar-IQ"/>
        </w:rPr>
        <w:t>والتداخل</w:t>
      </w:r>
      <w:proofErr w:type="gramEnd"/>
      <w:r w:rsidRPr="00CE5DC9">
        <w:rPr>
          <w:rFonts w:hint="cs"/>
          <w:sz w:val="24"/>
          <w:szCs w:val="24"/>
          <w:rtl/>
          <w:lang w:bidi="ar-IQ"/>
        </w:rPr>
        <w:t>.</w:t>
      </w:r>
    </w:p>
    <w:p w:rsidR="00CE5DC9" w:rsidRPr="00CE5DC9" w:rsidRDefault="00CE5DC9" w:rsidP="00CE5DC9">
      <w:pPr>
        <w:spacing w:after="0"/>
        <w:ind w:firstLine="720"/>
        <w:jc w:val="both"/>
        <w:rPr>
          <w:rFonts w:cs="SKR HEAD1"/>
          <w:sz w:val="24"/>
          <w:szCs w:val="24"/>
          <w:rtl/>
          <w:lang w:bidi="ar-IQ"/>
        </w:rPr>
      </w:pPr>
      <w:r w:rsidRPr="00CE5DC9">
        <w:rPr>
          <w:rFonts w:cs="SKR HEAD1" w:hint="cs"/>
          <w:sz w:val="24"/>
          <w:szCs w:val="24"/>
          <w:rtl/>
          <w:lang w:bidi="ar-IQ"/>
        </w:rPr>
        <w:t>ثم الخاتمة وثبت المظان.</w:t>
      </w:r>
    </w:p>
    <w:p w:rsidR="00CE5DC9" w:rsidRPr="00CE5DC9" w:rsidRDefault="00CE5DC9" w:rsidP="00CE5DC9">
      <w:pPr>
        <w:spacing w:after="0"/>
        <w:ind w:firstLine="720"/>
        <w:jc w:val="both"/>
        <w:rPr>
          <w:sz w:val="24"/>
          <w:szCs w:val="24"/>
          <w:rtl/>
          <w:lang w:bidi="ar-IQ"/>
        </w:rPr>
      </w:pPr>
      <w:r w:rsidRPr="00CE5DC9">
        <w:rPr>
          <w:rFonts w:hint="cs"/>
          <w:sz w:val="24"/>
          <w:szCs w:val="24"/>
          <w:rtl/>
          <w:lang w:bidi="ar-IQ"/>
        </w:rPr>
        <w:t>نأمل ونرجو من الاساتذة الأفاضل والباحثين في هذا التخصص التأييد أو الاستدراك أو التصحيح فيما ذهبت إليه في بحثنا هذا فالكمال لله عز وجل وحده .</w:t>
      </w:r>
    </w:p>
    <w:p w:rsidR="00CE5DC9" w:rsidRPr="00CE5DC9" w:rsidRDefault="00CE5DC9" w:rsidP="00CE5DC9">
      <w:pPr>
        <w:bidi w:val="0"/>
        <w:spacing w:after="0"/>
        <w:rPr>
          <w:rFonts w:cs="SKR HEAD1"/>
          <w:sz w:val="24"/>
          <w:szCs w:val="24"/>
          <w:rtl/>
          <w:lang w:bidi="ar-IQ"/>
        </w:rPr>
      </w:pPr>
      <w:r w:rsidRPr="00CE5DC9">
        <w:rPr>
          <w:rFonts w:cs="SKR HEAD1"/>
          <w:sz w:val="24"/>
          <w:szCs w:val="24"/>
          <w:rtl/>
          <w:lang w:bidi="ar-IQ"/>
        </w:rPr>
        <w:br w:type="page"/>
      </w:r>
    </w:p>
    <w:p w:rsidR="00CE5DC9" w:rsidRPr="00CE5DC9" w:rsidRDefault="00CE5DC9" w:rsidP="00CE5DC9">
      <w:pPr>
        <w:spacing w:after="0"/>
        <w:jc w:val="center"/>
        <w:rPr>
          <w:rFonts w:cs="SKR HEAD1"/>
          <w:sz w:val="24"/>
          <w:szCs w:val="24"/>
          <w:rtl/>
          <w:lang w:bidi="ar-IQ"/>
        </w:rPr>
      </w:pPr>
      <w:proofErr w:type="gramStart"/>
      <w:r w:rsidRPr="00CE5DC9">
        <w:rPr>
          <w:rFonts w:cs="SKR HEAD1" w:hint="cs"/>
          <w:sz w:val="24"/>
          <w:szCs w:val="24"/>
          <w:rtl/>
          <w:lang w:bidi="ar-IQ"/>
        </w:rPr>
        <w:lastRenderedPageBreak/>
        <w:t>المبحث</w:t>
      </w:r>
      <w:proofErr w:type="gramEnd"/>
      <w:r w:rsidRPr="00CE5DC9">
        <w:rPr>
          <w:rFonts w:cs="SKR HEAD1" w:hint="cs"/>
          <w:sz w:val="24"/>
          <w:szCs w:val="24"/>
          <w:rtl/>
          <w:lang w:bidi="ar-IQ"/>
        </w:rPr>
        <w:t xml:space="preserve"> الأول</w:t>
      </w:r>
    </w:p>
    <w:p w:rsidR="00CE5DC9" w:rsidRPr="00CE5DC9" w:rsidRDefault="00CE5DC9" w:rsidP="00CE5DC9">
      <w:pPr>
        <w:spacing w:after="0"/>
        <w:jc w:val="center"/>
        <w:rPr>
          <w:rFonts w:cs="SKR HEAD1"/>
          <w:sz w:val="24"/>
          <w:szCs w:val="24"/>
          <w:rtl/>
          <w:lang w:bidi="ar-IQ"/>
        </w:rPr>
      </w:pPr>
      <w:r w:rsidRPr="00CE5DC9">
        <w:rPr>
          <w:rFonts w:cs="SKR HEAD1" w:hint="cs"/>
          <w:sz w:val="24"/>
          <w:szCs w:val="24"/>
          <w:rtl/>
          <w:lang w:bidi="ar-IQ"/>
        </w:rPr>
        <w:t>نشأة وتطور المصطلح البديعي</w:t>
      </w:r>
    </w:p>
    <w:p w:rsidR="00CE5DC9" w:rsidRPr="00CE5DC9" w:rsidRDefault="00CE5DC9" w:rsidP="00CE5DC9">
      <w:pPr>
        <w:spacing w:after="0"/>
        <w:jc w:val="both"/>
        <w:rPr>
          <w:sz w:val="24"/>
          <w:szCs w:val="24"/>
          <w:rtl/>
          <w:lang w:bidi="ar-IQ"/>
        </w:rPr>
      </w:pPr>
      <w:r w:rsidRPr="00CE5DC9">
        <w:rPr>
          <w:rFonts w:hint="cs"/>
          <w:sz w:val="24"/>
          <w:szCs w:val="24"/>
          <w:rtl/>
          <w:lang w:bidi="ar-IQ"/>
        </w:rPr>
        <w:tab/>
        <w:t>إذا كان الجاحظ أول من استخدم مصطلح البديع في مؤلف علمي, فإن ابن المعتز (ت 296 هـ) أول من ألف كتاباً بعنوان البديع, ولعله أول مؤلف علمي يخلص للبلاغة العربية إذ أنه لم يتعد فنون البلاغة ولم يجاوز دائرتها إلى فنون أخرى وهذه ميزة لم تتوافر لكثير من المؤلفات العربية سواء تلك التي سبقت ابن المعتز أو التي جاءت بعده, فكثير من هذه المؤلفات يمتزج فيها البحث البلاغي الخالص ببحوث شتى تتصل بالدراسات القرآنية أو بغيرها من الدراسات ولم يكن كتاب ابن المعتز على هذا المنوال بل جاء خالصاً للبحث البلاغي.</w:t>
      </w:r>
    </w:p>
    <w:p w:rsidR="00CE5DC9" w:rsidRPr="00CE5DC9" w:rsidRDefault="00CE5DC9" w:rsidP="00CE5DC9">
      <w:pPr>
        <w:spacing w:after="0"/>
        <w:jc w:val="both"/>
        <w:rPr>
          <w:sz w:val="24"/>
          <w:szCs w:val="24"/>
          <w:rtl/>
          <w:lang w:bidi="ar-IQ"/>
        </w:rPr>
      </w:pPr>
      <w:r w:rsidRPr="00CE5DC9">
        <w:rPr>
          <w:rFonts w:hint="cs"/>
          <w:sz w:val="24"/>
          <w:szCs w:val="24"/>
          <w:rtl/>
          <w:lang w:bidi="ar-IQ"/>
        </w:rPr>
        <w:tab/>
        <w:t xml:space="preserve">خص ابن المعتز مصطلح (البديع) بفنون  خمسة هي: الاستعارة, التجنيس, المطابقة, ورد إعجاز الكلام على ما تقدمها, والمذهب الكلامي, ثم ذكر ثلاثة عشر فناً أطلق عليها محاسن الكلام, وقال بعد بيانها: ((ونحن الآن نذكر بعض محاسن الكلام والشعر, ومحاسنها كثيرة لا ينبغي للعالم أن يدعي الإحاطة بها وأحببنا أن تكثر فوائد كتابنا للمتأدبين ويعلم الناظر أنّا اقتصرنا بالبديع على الفنون الخمسة اختياراً من غير جهل بمحاسن الكلام </w:t>
      </w:r>
      <w:proofErr w:type="spellStart"/>
      <w:r w:rsidRPr="00CE5DC9">
        <w:rPr>
          <w:rFonts w:hint="cs"/>
          <w:sz w:val="24"/>
          <w:szCs w:val="24"/>
          <w:rtl/>
          <w:lang w:bidi="ar-IQ"/>
        </w:rPr>
        <w:t>ولاضيق</w:t>
      </w:r>
      <w:proofErr w:type="spellEnd"/>
      <w:r w:rsidRPr="00CE5DC9">
        <w:rPr>
          <w:rFonts w:hint="cs"/>
          <w:sz w:val="24"/>
          <w:szCs w:val="24"/>
          <w:rtl/>
          <w:lang w:bidi="ar-IQ"/>
        </w:rPr>
        <w:t xml:space="preserve"> في المعرفة, فمن أحب أن يقتدي بنا ويقتصر بالبديع على تلك الخمسة فليفعل ومن أضاف من هذه المحاسن أو غيرها إلى البديع... فله اختياره)).</w:t>
      </w:r>
      <w:r w:rsidRPr="00CE5DC9">
        <w:rPr>
          <w:rStyle w:val="a8"/>
          <w:sz w:val="24"/>
          <w:szCs w:val="24"/>
          <w:rtl/>
          <w:lang w:bidi="ar-IQ"/>
        </w:rPr>
        <w:t>(</w:t>
      </w:r>
      <w:r w:rsidRPr="00CE5DC9">
        <w:rPr>
          <w:rStyle w:val="af1"/>
          <w:sz w:val="24"/>
          <w:szCs w:val="24"/>
          <w:rtl/>
          <w:lang w:bidi="ar-IQ"/>
        </w:rPr>
        <w:endnoteReference w:id="1"/>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t>فكان لهذه الكلمة التي ترك الخيار لمن أحب أن يضيف إلى الفنون التي ذكرها صدى واسع فتسابق من جاء بعده إلى إضافة عدد كثير من هذه الفنون إلى ما وضعه ابن المعتز حتى أصبحت عبءً ثقيلاً فيما بعد, ولم تعد أقوى ذاكرة على مجرد عدّها إضافة إلى التفريعات التي تتعلق بكل فن منها.</w:t>
      </w:r>
    </w:p>
    <w:p w:rsidR="00CE5DC9" w:rsidRPr="00CE5DC9" w:rsidRDefault="00CE5DC9" w:rsidP="00CE5DC9">
      <w:pPr>
        <w:spacing w:after="0"/>
        <w:jc w:val="both"/>
        <w:rPr>
          <w:sz w:val="24"/>
          <w:szCs w:val="24"/>
          <w:rtl/>
          <w:lang w:bidi="ar-IQ"/>
        </w:rPr>
      </w:pPr>
      <w:r w:rsidRPr="00CE5DC9">
        <w:rPr>
          <w:rFonts w:hint="cs"/>
          <w:sz w:val="24"/>
          <w:szCs w:val="24"/>
          <w:rtl/>
          <w:lang w:bidi="ar-IQ"/>
        </w:rPr>
        <w:tab/>
        <w:t>وجاء قدامة بن جعفر (ت 337 هـ), صاحب كتاب( نقد الشعر) الذي أورد فيه ألواناً كثيرة من ألوان البديع, اتفق مع ابن المعتز في سبعة منها وهي: الاستعارة, والتجنيس, والمطابقة, والالتفات, والاعتراض وإن كان قدامة يسميه التتميم والإفراط في الصفة والذي يطلق عليه قدامة الغلو والمبالغة, والتشبيه.</w:t>
      </w:r>
    </w:p>
    <w:p w:rsidR="00CE5DC9" w:rsidRPr="00CE5DC9" w:rsidRDefault="00CE5DC9" w:rsidP="00CE5DC9">
      <w:pPr>
        <w:spacing w:after="0"/>
        <w:jc w:val="both"/>
        <w:rPr>
          <w:sz w:val="24"/>
          <w:szCs w:val="24"/>
          <w:rtl/>
          <w:lang w:bidi="ar-IQ"/>
        </w:rPr>
      </w:pPr>
      <w:r w:rsidRPr="00CE5DC9">
        <w:rPr>
          <w:rFonts w:hint="cs"/>
          <w:sz w:val="24"/>
          <w:szCs w:val="24"/>
          <w:rtl/>
          <w:lang w:bidi="ar-IQ"/>
        </w:rPr>
        <w:tab/>
        <w:t>وانفرد قدامة بالباقي وهي: ((صحة الأقسام, وصحة المقابلات ,  وصحة التفسير, وائتلاف اللفظ مع المعنى, والمساواة, والإشارة, والأرداف, والتمثيل, وائتلاف اللفظ مع الوزن, وائتلاف المعنى مع الوزن, وقد جعل المتأخرون البابين الأخيرين باباً واحداً وسموه (التنكيت) وائتلاف القافية مع ما يدل عليه سائر البيت, وقد سماه من بعده التمكين, والتوشيح والإيغال, واعتدال الوزن, واشتقاق لفظ من لفظ, وتلخيص الأوصاف, والتوازي, والمضارعة, وعكس اللفظ أو عكس ما نظم من بناء واتساق البناء والسجع)).</w:t>
      </w:r>
      <w:r w:rsidRPr="00CE5DC9">
        <w:rPr>
          <w:rStyle w:val="af1"/>
          <w:sz w:val="24"/>
          <w:szCs w:val="24"/>
          <w:rtl/>
          <w:lang w:bidi="ar-IQ"/>
        </w:rPr>
        <w:t>(</w:t>
      </w:r>
      <w:r w:rsidRPr="00CE5DC9">
        <w:rPr>
          <w:rStyle w:val="af1"/>
          <w:sz w:val="24"/>
          <w:szCs w:val="24"/>
          <w:rtl/>
          <w:lang w:bidi="ar-IQ"/>
        </w:rPr>
        <w:endnoteReference w:id="2"/>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lastRenderedPageBreak/>
        <w:tab/>
        <w:t>الملاحظ على قدامة أنه لم يكتف بسرد هذه الفنون, بل أخذ يحددها تحديداً دقيقاً حتى أنه كان يسرف في هذا التحديد إسرافاً كبيراً, كما أكثر من ضرب الأمثلة والشواهد عليها, وهذا هو الذي جعل بعض علماء البلاغة يعدون قدامة في طليعتهم ويعنون بآرائهِ ومصطلحاته, بين معجب ومزيف لها حتى وصفه العلوي بأنه: ((جواب البلاغة ونقادها البصير والمهيمن على معانيها وحريتها الخبير)).</w:t>
      </w:r>
      <w:r w:rsidRPr="00CE5DC9">
        <w:rPr>
          <w:rStyle w:val="af1"/>
          <w:sz w:val="24"/>
          <w:szCs w:val="24"/>
          <w:rtl/>
          <w:lang w:bidi="ar-IQ"/>
        </w:rPr>
        <w:t>(</w:t>
      </w:r>
      <w:r w:rsidRPr="00CE5DC9">
        <w:rPr>
          <w:rStyle w:val="af1"/>
          <w:sz w:val="24"/>
          <w:szCs w:val="24"/>
          <w:rtl/>
          <w:lang w:bidi="ar-IQ"/>
        </w:rPr>
        <w:endnoteReference w:id="3"/>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t>بل جعلوه إماماً ورائداً لاسيما في البديع, وأن يكون في نظرهم ثاني اثنين اخترعا جمعه وتدوينه, الأول: هو ابن المعتز, يقول ابن أبي الأصبع أثناء إشادتهِ بجهود قدامة وابن المعتز في هذا المجال: ((جمعت من ذلك خمسة وتسعين باباً أصولاً وفروعاً, فالأصول  منها ما ابتكر المخترعات الأولان تدوينه وهما قدامة ابن جعفر الكاتب وابن المعتز وعدتها ثلاثون باباً)).</w:t>
      </w:r>
      <w:r w:rsidRPr="00CE5DC9">
        <w:rPr>
          <w:rStyle w:val="af1"/>
          <w:sz w:val="24"/>
          <w:szCs w:val="24"/>
          <w:rtl/>
          <w:lang w:bidi="ar-IQ"/>
        </w:rPr>
        <w:t xml:space="preserve"> (</w:t>
      </w:r>
      <w:r w:rsidRPr="00CE5DC9">
        <w:rPr>
          <w:rStyle w:val="af1"/>
          <w:sz w:val="24"/>
          <w:szCs w:val="24"/>
          <w:rtl/>
          <w:lang w:bidi="ar-IQ"/>
        </w:rPr>
        <w:endnoteReference w:id="4"/>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t>ونلاحظ أن بعض المصطلحات التي استعملها قدامة قد تغيرت مدلولاتها على  أيدي من أتى بعده من البلاغيين فهو يستعمل مصطلح المطابق في مفهوم الجناس التام ويقرن بينه وبين مصطلح المجانس الذي هو صورة من صور الجناس غير التام, كما يستعمل مصطلح التكافؤ في المعنى الذي أطلق عليه البلاغيون (المطابقة).</w:t>
      </w:r>
    </w:p>
    <w:p w:rsidR="00CE5DC9" w:rsidRPr="00CE5DC9" w:rsidRDefault="00CE5DC9" w:rsidP="00CE5DC9">
      <w:pPr>
        <w:spacing w:after="0"/>
        <w:jc w:val="both"/>
        <w:rPr>
          <w:sz w:val="24"/>
          <w:szCs w:val="24"/>
          <w:rtl/>
          <w:lang w:bidi="ar-IQ"/>
        </w:rPr>
      </w:pPr>
      <w:r w:rsidRPr="00CE5DC9">
        <w:rPr>
          <w:rFonts w:hint="cs"/>
          <w:sz w:val="24"/>
          <w:szCs w:val="24"/>
          <w:rtl/>
          <w:lang w:bidi="ar-IQ"/>
        </w:rPr>
        <w:tab/>
        <w:t>وإذا كان قدامة قد تناول بعضاً مما جمعه ابن المعتز وأضاف إليه جزءاً آخر على الرغم من أنه لم يذكر هذا وذاك تحت مصطلح البديع كما صنع ابن المعتز, فإن أبا هلال العسكري (ت 395 هـ) يرجع إلى مصطلح البديع مرة أخرى في الصناعتين حيث يجعل الباب التاسع من أبواب الكتاب العشرة خاصاً بفنون البديع, فنراه يسرد الألوان التي تناولها بالشرح والتمثيل, وهي من جهود العلماء والنقاد الذين سبقوه وفي مقدمتهم ابن المعتز, وقدامة بن جعفر, فيذكر منها تسعة وعشرين فناً.</w:t>
      </w:r>
      <w:r w:rsidRPr="00CE5DC9">
        <w:rPr>
          <w:rStyle w:val="af1"/>
          <w:sz w:val="24"/>
          <w:szCs w:val="24"/>
          <w:rtl/>
          <w:lang w:bidi="ar-IQ"/>
        </w:rPr>
        <w:t xml:space="preserve"> (</w:t>
      </w:r>
      <w:r w:rsidRPr="00CE5DC9">
        <w:rPr>
          <w:rStyle w:val="af1"/>
          <w:sz w:val="24"/>
          <w:szCs w:val="24"/>
          <w:rtl/>
          <w:lang w:bidi="ar-IQ"/>
        </w:rPr>
        <w:endnoteReference w:id="5"/>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t>وقد عّد العسكري الإيجاز والإطناب والكفاية والتعريض, والاستعارة والمجاز من فنون البديع وهذا يجعلنا نقطع أن العسكري كان لا يزال يستعمل مصطلح البديع بمعناه الواسع الذي سبق أن استعمله الجاحظ وابن المعتز, وقدامة.</w:t>
      </w:r>
    </w:p>
    <w:p w:rsidR="00CE5DC9" w:rsidRPr="00CE5DC9" w:rsidRDefault="00CE5DC9" w:rsidP="00CE5DC9">
      <w:pPr>
        <w:spacing w:after="0"/>
        <w:jc w:val="both"/>
        <w:rPr>
          <w:sz w:val="24"/>
          <w:szCs w:val="24"/>
          <w:rtl/>
          <w:lang w:bidi="ar-IQ"/>
        </w:rPr>
      </w:pPr>
      <w:r w:rsidRPr="00CE5DC9">
        <w:rPr>
          <w:rFonts w:hint="cs"/>
          <w:sz w:val="24"/>
          <w:szCs w:val="24"/>
          <w:rtl/>
          <w:lang w:bidi="ar-IQ"/>
        </w:rPr>
        <w:tab/>
      </w:r>
      <w:proofErr w:type="gramStart"/>
      <w:r w:rsidRPr="00CE5DC9">
        <w:rPr>
          <w:rFonts w:hint="cs"/>
          <w:sz w:val="24"/>
          <w:szCs w:val="24"/>
          <w:rtl/>
          <w:lang w:bidi="ar-IQ"/>
        </w:rPr>
        <w:t>وهكذا</w:t>
      </w:r>
      <w:proofErr w:type="gramEnd"/>
      <w:r w:rsidRPr="00CE5DC9">
        <w:rPr>
          <w:rFonts w:hint="cs"/>
          <w:sz w:val="24"/>
          <w:szCs w:val="24"/>
          <w:rtl/>
          <w:lang w:bidi="ar-IQ"/>
        </w:rPr>
        <w:t xml:space="preserve"> نرى أن البلاغيين العرب حتى نهاية القرن الرابع الهجري كانوا ينظرون إلى البديع تلك النظرة الشاملة التي تعني الجديد والطريف والمخترع,  وقد ظلت على هذا النحو حتى القرن الخامس أيضاً.</w:t>
      </w:r>
    </w:p>
    <w:p w:rsidR="00CE5DC9" w:rsidRPr="00CE5DC9" w:rsidRDefault="00CE5DC9" w:rsidP="00CE5DC9">
      <w:pPr>
        <w:spacing w:after="0"/>
        <w:jc w:val="both"/>
        <w:rPr>
          <w:sz w:val="24"/>
          <w:szCs w:val="24"/>
          <w:rtl/>
          <w:lang w:bidi="ar-IQ"/>
        </w:rPr>
      </w:pPr>
      <w:r w:rsidRPr="00CE5DC9">
        <w:rPr>
          <w:rFonts w:hint="cs"/>
          <w:sz w:val="24"/>
          <w:szCs w:val="24"/>
          <w:rtl/>
          <w:lang w:bidi="ar-IQ"/>
        </w:rPr>
        <w:tab/>
        <w:t>ولعل في مقدمة علماء هذا القرن ابن رشيق القيرواني (ت 463 هـ), في كتابهِ (العمدة) الذي يعد بحق ثمرة طيبة لجهود من سبقه من العلماء, فهو يضم خلاصة الآراء التي قيلت في الشعر, وإن كان بين دفتيه ما هو من بنات أفكار ابن رشيق نفسه, وإن كانت قليلة, فهي تشكل آراءً لها خطرها في تطور مسيرة الفكر البلاغي والنقدي عند العرب القدماء.</w:t>
      </w:r>
    </w:p>
    <w:p w:rsidR="00CE5DC9" w:rsidRPr="00CE5DC9" w:rsidRDefault="00CE5DC9" w:rsidP="00CE5DC9">
      <w:pPr>
        <w:spacing w:after="0"/>
        <w:jc w:val="both"/>
        <w:rPr>
          <w:sz w:val="24"/>
          <w:szCs w:val="24"/>
          <w:rtl/>
          <w:lang w:bidi="ar-IQ"/>
        </w:rPr>
      </w:pPr>
      <w:r w:rsidRPr="00CE5DC9">
        <w:rPr>
          <w:rFonts w:hint="cs"/>
          <w:sz w:val="24"/>
          <w:szCs w:val="24"/>
          <w:rtl/>
          <w:lang w:bidi="ar-IQ"/>
        </w:rPr>
        <w:lastRenderedPageBreak/>
        <w:tab/>
        <w:t xml:space="preserve">ويستعمل </w:t>
      </w:r>
      <w:proofErr w:type="gramStart"/>
      <w:r w:rsidRPr="00CE5DC9">
        <w:rPr>
          <w:rFonts w:hint="cs"/>
          <w:sz w:val="24"/>
          <w:szCs w:val="24"/>
          <w:rtl/>
          <w:lang w:bidi="ar-IQ"/>
        </w:rPr>
        <w:t>ابن</w:t>
      </w:r>
      <w:proofErr w:type="gramEnd"/>
      <w:r w:rsidRPr="00CE5DC9">
        <w:rPr>
          <w:rFonts w:hint="cs"/>
          <w:sz w:val="24"/>
          <w:szCs w:val="24"/>
          <w:rtl/>
          <w:lang w:bidi="ar-IQ"/>
        </w:rPr>
        <w:t xml:space="preserve"> رشيق مصطلحات المخترع, والبديع, والتوليد في معان مختلفة.</w:t>
      </w:r>
      <w:r w:rsidRPr="00CE5DC9">
        <w:rPr>
          <w:rStyle w:val="af1"/>
          <w:sz w:val="24"/>
          <w:szCs w:val="24"/>
          <w:rtl/>
          <w:lang w:bidi="ar-IQ"/>
        </w:rPr>
        <w:t xml:space="preserve"> (</w:t>
      </w:r>
      <w:r w:rsidRPr="00CE5DC9">
        <w:rPr>
          <w:rStyle w:val="af1"/>
          <w:sz w:val="24"/>
          <w:szCs w:val="24"/>
          <w:rtl/>
          <w:lang w:bidi="ar-IQ"/>
        </w:rPr>
        <w:endnoteReference w:id="6"/>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t xml:space="preserve">فالإبداع عنده هو: ((إتيان الشاعر بالمعنى </w:t>
      </w:r>
      <w:proofErr w:type="spellStart"/>
      <w:r w:rsidRPr="00CE5DC9">
        <w:rPr>
          <w:rFonts w:hint="cs"/>
          <w:sz w:val="24"/>
          <w:szCs w:val="24"/>
          <w:rtl/>
          <w:lang w:bidi="ar-IQ"/>
        </w:rPr>
        <w:t>المستظرف</w:t>
      </w:r>
      <w:proofErr w:type="spellEnd"/>
      <w:r w:rsidRPr="00CE5DC9">
        <w:rPr>
          <w:rFonts w:hint="cs"/>
          <w:sz w:val="24"/>
          <w:szCs w:val="24"/>
          <w:rtl/>
          <w:lang w:bidi="ar-IQ"/>
        </w:rPr>
        <w:t>,  الذي لم تجر العادة بمثلهِ, ثم لزمته هذه التسمية حتى قيل له: بديع وإن كثر وتكرر, فصار الاختراع للمعنى, والإبداع للفظ, فإذا تم للشاعر أن يأتي بمعنى مخترع في لفظ بديع فقد استولى على الأمد, وحاز قصب السبق)).</w:t>
      </w:r>
      <w:r w:rsidRPr="00CE5DC9">
        <w:rPr>
          <w:rStyle w:val="af1"/>
          <w:sz w:val="24"/>
          <w:szCs w:val="24"/>
          <w:rtl/>
          <w:lang w:bidi="ar-IQ"/>
        </w:rPr>
        <w:t>(</w:t>
      </w:r>
      <w:r w:rsidRPr="00CE5DC9">
        <w:rPr>
          <w:rStyle w:val="af1"/>
          <w:sz w:val="24"/>
          <w:szCs w:val="24"/>
          <w:rtl/>
          <w:lang w:bidi="ar-IQ"/>
        </w:rPr>
        <w:endnoteReference w:id="7"/>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t>يفهم من النص أن البديع في نظر ابن رشيق صار خاصاً باللفظ في مقابل الاختراع الذي صار خاصاً بالمعنى, فهل يمكن القول بأن ابن رشيق قد مهد الطريق بذلك لطغيان الفكرة القائلة بأن البديع أمر وراء المعنى, أو أنه مجرد حلى لفظية يزداد بها الكلام حسناً وبهاءً؟.</w:t>
      </w:r>
    </w:p>
    <w:p w:rsidR="00CE5DC9" w:rsidRPr="00CE5DC9" w:rsidRDefault="00CE5DC9" w:rsidP="00CE5DC9">
      <w:pPr>
        <w:spacing w:after="0"/>
        <w:jc w:val="both"/>
        <w:rPr>
          <w:sz w:val="24"/>
          <w:szCs w:val="24"/>
          <w:rtl/>
          <w:lang w:bidi="ar-IQ"/>
        </w:rPr>
      </w:pPr>
      <w:r w:rsidRPr="00CE5DC9">
        <w:rPr>
          <w:rFonts w:hint="cs"/>
          <w:sz w:val="24"/>
          <w:szCs w:val="24"/>
          <w:rtl/>
          <w:lang w:bidi="ar-IQ"/>
        </w:rPr>
        <w:tab/>
      </w:r>
      <w:proofErr w:type="gramStart"/>
      <w:r w:rsidRPr="00CE5DC9">
        <w:rPr>
          <w:rFonts w:hint="cs"/>
          <w:sz w:val="24"/>
          <w:szCs w:val="24"/>
          <w:rtl/>
          <w:lang w:bidi="ar-IQ"/>
        </w:rPr>
        <w:t>يبدو</w:t>
      </w:r>
      <w:proofErr w:type="gramEnd"/>
      <w:r w:rsidRPr="00CE5DC9">
        <w:rPr>
          <w:rFonts w:hint="cs"/>
          <w:sz w:val="24"/>
          <w:szCs w:val="24"/>
          <w:rtl/>
          <w:lang w:bidi="ar-IQ"/>
        </w:rPr>
        <w:t xml:space="preserve"> الأمر كذلك- والله أعلم- فهو مثلاً يجعل الاستعارة أول ألوان البديع, ولكنه يقول عنها: ((وليس في حلى الشعر أعجب منها وهي من محاسن الكلام, إذا وقعت موقعها ونزلت موضعها)).</w:t>
      </w:r>
      <w:r w:rsidRPr="00CE5DC9">
        <w:rPr>
          <w:rStyle w:val="af1"/>
          <w:sz w:val="24"/>
          <w:szCs w:val="24"/>
          <w:rtl/>
          <w:lang w:bidi="ar-IQ"/>
        </w:rPr>
        <w:t xml:space="preserve"> (</w:t>
      </w:r>
      <w:r w:rsidRPr="00CE5DC9">
        <w:rPr>
          <w:rStyle w:val="af1"/>
          <w:sz w:val="24"/>
          <w:szCs w:val="24"/>
          <w:rtl/>
          <w:lang w:bidi="ar-IQ"/>
        </w:rPr>
        <w:endnoteReference w:id="8"/>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t>فابن رشيق يستعمل مصطلحات ثلاثة هي: البديع, والحلى, والمحاسن في معنى واحد, هو الإبداع في اللفظ فلا غرو إن كان للبديع كما يقول ابن رشيق: ((ضروب كثيرة وأنواع مختلفة)).</w:t>
      </w:r>
      <w:r w:rsidRPr="00CE5DC9">
        <w:rPr>
          <w:rStyle w:val="af1"/>
          <w:sz w:val="24"/>
          <w:szCs w:val="24"/>
          <w:rtl/>
          <w:lang w:bidi="ar-IQ"/>
        </w:rPr>
        <w:t>(</w:t>
      </w:r>
      <w:r w:rsidRPr="00CE5DC9">
        <w:rPr>
          <w:rStyle w:val="af1"/>
          <w:sz w:val="24"/>
          <w:szCs w:val="24"/>
          <w:rtl/>
          <w:lang w:bidi="ar-IQ"/>
        </w:rPr>
        <w:endnoteReference w:id="9"/>
      </w:r>
      <w:r w:rsidRPr="00CE5DC9">
        <w:rPr>
          <w:rStyle w:val="af1"/>
          <w:sz w:val="24"/>
          <w:szCs w:val="24"/>
          <w:rtl/>
          <w:lang w:bidi="ar-IQ"/>
        </w:rPr>
        <w:t>)</w:t>
      </w:r>
      <w:r w:rsidRPr="00CE5DC9">
        <w:rPr>
          <w:rFonts w:hint="cs"/>
          <w:sz w:val="24"/>
          <w:szCs w:val="24"/>
          <w:rtl/>
          <w:lang w:bidi="ar-IQ"/>
        </w:rPr>
        <w:t xml:space="preserve"> </w:t>
      </w:r>
      <w:proofErr w:type="gramStart"/>
      <w:r w:rsidRPr="00CE5DC9">
        <w:rPr>
          <w:rFonts w:hint="cs"/>
          <w:sz w:val="24"/>
          <w:szCs w:val="24"/>
          <w:rtl/>
          <w:lang w:bidi="ar-IQ"/>
        </w:rPr>
        <w:t>ومن</w:t>
      </w:r>
      <w:proofErr w:type="gramEnd"/>
      <w:r w:rsidRPr="00CE5DC9">
        <w:rPr>
          <w:rFonts w:hint="cs"/>
          <w:sz w:val="24"/>
          <w:szCs w:val="24"/>
          <w:rtl/>
          <w:lang w:bidi="ar-IQ"/>
        </w:rPr>
        <w:t xml:space="preserve"> ثم سيذكر منها ما وسعته القدرة وساعدت فيه الفكرة.</w:t>
      </w:r>
    </w:p>
    <w:p w:rsidR="00CE5DC9" w:rsidRPr="00CE5DC9" w:rsidRDefault="00CE5DC9" w:rsidP="00CE5DC9">
      <w:pPr>
        <w:spacing w:after="0"/>
        <w:jc w:val="both"/>
        <w:rPr>
          <w:sz w:val="24"/>
          <w:szCs w:val="24"/>
          <w:rtl/>
          <w:lang w:bidi="ar-IQ"/>
        </w:rPr>
      </w:pPr>
      <w:r w:rsidRPr="00CE5DC9">
        <w:rPr>
          <w:rFonts w:hint="cs"/>
          <w:sz w:val="24"/>
          <w:szCs w:val="24"/>
          <w:rtl/>
          <w:lang w:bidi="ar-IQ"/>
        </w:rPr>
        <w:tab/>
        <w:t>والملاحظ عليه من خلال عرضه لضروب البديع الكثيرة وأنواعه المختلفة تغيير لبعض المصطلحات, كأن يطلق رد الأعجاز على الصدور, اسم التصدير, أو يسمي تجاهل العارف بالتشكيك, أو يطلق على تأكيد المدح بما يشبه الذم (الاستثناء)  أو يضم ألواناً عديدة  تحت اسم واحد كما صنع فيما أسماه الإشارة حيث يخرج من عباءتها الإيماء والتعريض والتورية, والكناية والتتبع وهو ليس في حقيقته إلا الكناية.</w:t>
      </w:r>
    </w:p>
    <w:p w:rsidR="00CE5DC9" w:rsidRPr="00CE5DC9" w:rsidRDefault="00CE5DC9" w:rsidP="00CE5DC9">
      <w:pPr>
        <w:spacing w:after="0"/>
        <w:jc w:val="both"/>
        <w:rPr>
          <w:sz w:val="24"/>
          <w:szCs w:val="24"/>
          <w:rtl/>
          <w:lang w:bidi="ar-IQ"/>
        </w:rPr>
      </w:pPr>
      <w:r w:rsidRPr="00CE5DC9">
        <w:rPr>
          <w:rFonts w:hint="cs"/>
          <w:sz w:val="24"/>
          <w:szCs w:val="24"/>
          <w:rtl/>
          <w:lang w:bidi="ar-IQ"/>
        </w:rPr>
        <w:tab/>
        <w:t>وقد أضاف بعض الألوان التي لا تمت بصلة إلى البديع,  مثل باب الحشو وفضول الكلام وباب الاستدعاء وغيرها, ومما يدل على أن البديع عنده كما هو عند سابقيه شامل لعناصر الحسن الأدبي من غير تفريق أو محاولة لتحديدها على علوم البلاغة الثلاثة.</w:t>
      </w:r>
    </w:p>
    <w:p w:rsidR="00CE5DC9" w:rsidRPr="00CE5DC9" w:rsidRDefault="00CE5DC9" w:rsidP="00CE5DC9">
      <w:pPr>
        <w:spacing w:after="0"/>
        <w:jc w:val="both"/>
        <w:rPr>
          <w:sz w:val="24"/>
          <w:szCs w:val="24"/>
          <w:rtl/>
          <w:lang w:bidi="ar-IQ"/>
        </w:rPr>
      </w:pPr>
      <w:r w:rsidRPr="00CE5DC9">
        <w:rPr>
          <w:rFonts w:hint="cs"/>
          <w:sz w:val="24"/>
          <w:szCs w:val="24"/>
          <w:rtl/>
          <w:lang w:bidi="ar-IQ"/>
        </w:rPr>
        <w:tab/>
        <w:t xml:space="preserve">ومن علماء القرن الخامس الذين تناولوا صور البديع ابن سنان الخفاجي (ت 466 هـ) صاحب كتاب (سر الفصاحة), فقد بحث كثيراً من صور البديع وإن كان لم يبحثها تحت مصطلح البديع, بل تناولها حين تكلم عن نعوت الألفاظ تارة, ونعوت المعاني تارة أخرى, وقد تأثر ابن سنان بقدامة بن جعفر كما يتضح هذا </w:t>
      </w:r>
      <w:proofErr w:type="spellStart"/>
      <w:r w:rsidRPr="00CE5DC9">
        <w:rPr>
          <w:rFonts w:hint="cs"/>
          <w:sz w:val="24"/>
          <w:szCs w:val="24"/>
          <w:rtl/>
          <w:lang w:bidi="ar-IQ"/>
        </w:rPr>
        <w:t>التآثير</w:t>
      </w:r>
      <w:proofErr w:type="spellEnd"/>
      <w:r w:rsidRPr="00CE5DC9">
        <w:rPr>
          <w:rFonts w:hint="cs"/>
          <w:sz w:val="24"/>
          <w:szCs w:val="24"/>
          <w:rtl/>
          <w:lang w:bidi="ar-IQ"/>
        </w:rPr>
        <w:t xml:space="preserve"> بصورة أدق حين نراه ينقل عبارات مطولة من نقد الشعر.</w:t>
      </w:r>
    </w:p>
    <w:p w:rsidR="00CE5DC9" w:rsidRPr="00CE5DC9" w:rsidRDefault="00CE5DC9" w:rsidP="00CE5DC9">
      <w:pPr>
        <w:spacing w:after="0"/>
        <w:jc w:val="both"/>
        <w:rPr>
          <w:sz w:val="24"/>
          <w:szCs w:val="24"/>
          <w:rtl/>
          <w:lang w:bidi="ar-IQ"/>
        </w:rPr>
      </w:pPr>
      <w:r w:rsidRPr="00CE5DC9">
        <w:rPr>
          <w:rFonts w:hint="cs"/>
          <w:sz w:val="24"/>
          <w:szCs w:val="24"/>
          <w:rtl/>
          <w:lang w:bidi="ar-IQ"/>
        </w:rPr>
        <w:tab/>
        <w:t xml:space="preserve">أما الألوان التي تناولها فهي: (حسن الاستعارة, والحشو, والتوشيح أو </w:t>
      </w:r>
      <w:proofErr w:type="spellStart"/>
      <w:r w:rsidRPr="00CE5DC9">
        <w:rPr>
          <w:rFonts w:hint="cs"/>
          <w:sz w:val="24"/>
          <w:szCs w:val="24"/>
          <w:rtl/>
          <w:lang w:bidi="ar-IQ"/>
        </w:rPr>
        <w:t>التسهيم</w:t>
      </w:r>
      <w:proofErr w:type="spellEnd"/>
      <w:r w:rsidRPr="00CE5DC9">
        <w:rPr>
          <w:rFonts w:hint="cs"/>
          <w:sz w:val="24"/>
          <w:szCs w:val="24"/>
          <w:rtl/>
          <w:lang w:bidi="ar-IQ"/>
        </w:rPr>
        <w:t xml:space="preserve">, حسن الكناية, السجع والازدواج, والترصيع, والجناس, والمطابقة, والتبديل, والإيجاز والاختصار وحذف فضول الكلام, والتمثيل, والهمة في التقسيم, صحة التشبيه وصحة المقابلة في المعنى, وصحة التناسق والنظم, وهو ما يعرف عند المحدثين بحسن التخلص, وصحة التفسير, كمال المعنى ويسمى </w:t>
      </w:r>
      <w:r w:rsidRPr="00CE5DC9">
        <w:rPr>
          <w:rFonts w:hint="cs"/>
          <w:sz w:val="24"/>
          <w:szCs w:val="24"/>
          <w:rtl/>
          <w:lang w:bidi="ar-IQ"/>
        </w:rPr>
        <w:lastRenderedPageBreak/>
        <w:t>عند قدامة التتميم والمبالغة في المعنى والغلو, التحرز مما يوجب الطعن, ويسمى عند المتأخرين الاحتراس والتكميل, والاستدلال بالتمثيل, والاستدلال بالتعليل).</w:t>
      </w:r>
      <w:r w:rsidRPr="00CE5DC9">
        <w:rPr>
          <w:rStyle w:val="af1"/>
          <w:sz w:val="24"/>
          <w:szCs w:val="24"/>
          <w:rtl/>
          <w:lang w:bidi="ar-IQ"/>
        </w:rPr>
        <w:t xml:space="preserve"> (</w:t>
      </w:r>
      <w:r w:rsidRPr="00CE5DC9">
        <w:rPr>
          <w:rStyle w:val="af1"/>
          <w:sz w:val="24"/>
          <w:szCs w:val="24"/>
          <w:rtl/>
          <w:lang w:bidi="ar-IQ"/>
        </w:rPr>
        <w:endnoteReference w:id="10"/>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t>تلك هي الألوان البديعية التي تناولها, والملاحظ عليها أنها ألوان مسبوق بها سوى الاستدلال بالتعليل وهو ما يعرف عند عبد القاهر بحسن التعليل, وقد كان  له فضل ابتكاره ويعد أول من تحدث عن حسن التعليل من البلاغيين بعد أبي هلال الذي أدرجه تحت (الاستشهاد والاحتجاج).</w:t>
      </w:r>
      <w:r w:rsidRPr="00CE5DC9">
        <w:rPr>
          <w:rStyle w:val="af1"/>
          <w:sz w:val="24"/>
          <w:szCs w:val="24"/>
          <w:rtl/>
          <w:lang w:bidi="ar-IQ"/>
        </w:rPr>
        <w:t>(</w:t>
      </w:r>
      <w:r w:rsidRPr="00CE5DC9">
        <w:rPr>
          <w:rStyle w:val="af1"/>
          <w:sz w:val="24"/>
          <w:szCs w:val="24"/>
          <w:rtl/>
          <w:lang w:bidi="ar-IQ"/>
        </w:rPr>
        <w:endnoteReference w:id="11"/>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t>ولابن سنان  آراء ثاقبة منها رفضه صنيع بعض العلماء, حين جعلوا للمعنى الواحد عدة أسماء, كالترصيع الذي يسمونه ترصيعاً وموازنة وتسميطاً, وتسجيعاً وهذا كله راجع إلى شيء واحد</w:t>
      </w:r>
      <w:r w:rsidRPr="00CE5DC9">
        <w:rPr>
          <w:rStyle w:val="af1"/>
          <w:sz w:val="24"/>
          <w:szCs w:val="24"/>
          <w:rtl/>
          <w:lang w:bidi="ar-IQ"/>
        </w:rPr>
        <w:t>(</w:t>
      </w:r>
      <w:r w:rsidRPr="00CE5DC9">
        <w:rPr>
          <w:rStyle w:val="af1"/>
          <w:sz w:val="24"/>
          <w:szCs w:val="24"/>
          <w:rtl/>
          <w:lang w:bidi="ar-IQ"/>
        </w:rPr>
        <w:endnoteReference w:id="12"/>
      </w:r>
      <w:r w:rsidRPr="00CE5DC9">
        <w:rPr>
          <w:rStyle w:val="af1"/>
          <w:sz w:val="24"/>
          <w:szCs w:val="24"/>
          <w:rtl/>
          <w:lang w:bidi="ar-IQ"/>
        </w:rPr>
        <w:t>)</w:t>
      </w:r>
      <w:r w:rsidRPr="00CE5DC9">
        <w:rPr>
          <w:rFonts w:hint="cs"/>
          <w:sz w:val="24"/>
          <w:szCs w:val="24"/>
          <w:rtl/>
          <w:lang w:bidi="ar-IQ"/>
        </w:rPr>
        <w:t>, فهذه الآراء وغيرها مما ذكره في كتابهِ سواء في أثناء الكلام أو تحت فصول بارزة فيه</w:t>
      </w:r>
      <w:r w:rsidRPr="00CE5DC9">
        <w:rPr>
          <w:rStyle w:val="af1"/>
          <w:sz w:val="24"/>
          <w:szCs w:val="24"/>
          <w:rtl/>
          <w:lang w:bidi="ar-IQ"/>
        </w:rPr>
        <w:t>(</w:t>
      </w:r>
      <w:r w:rsidRPr="00CE5DC9">
        <w:rPr>
          <w:rStyle w:val="af1"/>
          <w:sz w:val="24"/>
          <w:szCs w:val="24"/>
          <w:rtl/>
          <w:lang w:bidi="ar-IQ"/>
        </w:rPr>
        <w:endnoteReference w:id="13"/>
      </w:r>
      <w:r w:rsidRPr="00CE5DC9">
        <w:rPr>
          <w:rStyle w:val="af1"/>
          <w:sz w:val="24"/>
          <w:szCs w:val="24"/>
          <w:rtl/>
          <w:lang w:bidi="ar-IQ"/>
        </w:rPr>
        <w:t>)</w:t>
      </w:r>
      <w:r w:rsidRPr="00CE5DC9">
        <w:rPr>
          <w:rFonts w:hint="cs"/>
          <w:sz w:val="24"/>
          <w:szCs w:val="24"/>
          <w:rtl/>
          <w:lang w:bidi="ar-IQ"/>
        </w:rPr>
        <w:t>, تدل على مدى ما كان يتمتع به ابن سنان من ذوق أدبي رفيع وحس مرهف.</w:t>
      </w:r>
    </w:p>
    <w:p w:rsidR="00CE5DC9" w:rsidRPr="00CE5DC9" w:rsidRDefault="00CE5DC9" w:rsidP="00CE5DC9">
      <w:pPr>
        <w:spacing w:after="0"/>
        <w:jc w:val="both"/>
        <w:rPr>
          <w:sz w:val="24"/>
          <w:szCs w:val="24"/>
          <w:rtl/>
          <w:lang w:bidi="ar-IQ"/>
        </w:rPr>
      </w:pPr>
      <w:r w:rsidRPr="00CE5DC9">
        <w:rPr>
          <w:rFonts w:hint="cs"/>
          <w:sz w:val="24"/>
          <w:szCs w:val="24"/>
          <w:rtl/>
          <w:lang w:bidi="ar-IQ"/>
        </w:rPr>
        <w:tab/>
        <w:t>من المعلوم أن الجاحظ ومن سبقوه من رواة الشعر كانوا يطلقون لفظ البديع على علوم البلاغة جميعها, وقد ظل هذا الإطلاق إلى عهد عبد القاهر (ت 471 هـ) الذي عّد في كتابهِ (أسرار البلاغة) الاستعارة والتشبيه والتمثيل وسائر أقسام البديع, وفي ذلك يقول: ((وأما التطبيق والاستعارة وسائر أقسام البديع لا شبهة أن الحسن والقبح لا يعترض الكلام بها إلا من جهة المعاني خاصة من غير أن يكون للألفاظ في ذلك نصيب)).</w:t>
      </w:r>
      <w:r w:rsidRPr="00CE5DC9">
        <w:rPr>
          <w:rStyle w:val="af1"/>
          <w:sz w:val="24"/>
          <w:szCs w:val="24"/>
          <w:rtl/>
          <w:lang w:bidi="ar-IQ"/>
        </w:rPr>
        <w:t xml:space="preserve"> (</w:t>
      </w:r>
      <w:r w:rsidRPr="00CE5DC9">
        <w:rPr>
          <w:rStyle w:val="af1"/>
          <w:sz w:val="24"/>
          <w:szCs w:val="24"/>
          <w:rtl/>
          <w:lang w:bidi="ar-IQ"/>
        </w:rPr>
        <w:endnoteReference w:id="14"/>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t>ونعود إلى التأليف والجمع تحت مصطلح (البديع) على يد العلامة مجد الدين مؤيد الدولة بن أسامة بن مرشد بن منقذ (ت 584 هـ), حيث ألف كتابه (البديع في نقد الشعر) وقد اشتمل على خمسة وتسعين لوناً من ألوان البديع, اعتمد فيها على من سبقه من العلماء,  يقول في مقدمة  كتابه:</w:t>
      </w:r>
    </w:p>
    <w:p w:rsidR="00CE5DC9" w:rsidRPr="00CE5DC9" w:rsidRDefault="00CE5DC9" w:rsidP="00CE5DC9">
      <w:pPr>
        <w:spacing w:after="0"/>
        <w:jc w:val="both"/>
        <w:rPr>
          <w:sz w:val="24"/>
          <w:szCs w:val="24"/>
          <w:rtl/>
          <w:lang w:bidi="ar-IQ"/>
        </w:rPr>
      </w:pPr>
      <w:r w:rsidRPr="00CE5DC9">
        <w:rPr>
          <w:rFonts w:hint="cs"/>
          <w:sz w:val="24"/>
          <w:szCs w:val="24"/>
          <w:rtl/>
          <w:lang w:bidi="ar-IQ"/>
        </w:rPr>
        <w:tab/>
        <w:t>(( هذا كتاب جمعت فيه ما تفرق في كتب العلماء المتقدمين المصنفة في نقد الشعر, وذكر محاسنه وعيوبه, فلهم فضيلة الابتداع, وليس فضيلة الإتباع, والذي وقفت عليه: كتاب البديع, لابن المعتز, وكتاب المحاضرة, للحاتمي, وكتاب الصناعتين, للعسكري, وكتاب اللمع, للمجمعي, وكتاب العمدة, لابن رشيق, فجمعت من ذلك أحسن أبوابه, وذكرت منه أحسن مثالاته, ليكون كتابي مغنياً عن هذه الكتب لتضمنه أحسن ما فيها)).</w:t>
      </w:r>
      <w:r w:rsidRPr="00CE5DC9">
        <w:rPr>
          <w:rStyle w:val="af1"/>
          <w:sz w:val="24"/>
          <w:szCs w:val="24"/>
          <w:rtl/>
          <w:lang w:bidi="ar-IQ"/>
        </w:rPr>
        <w:t xml:space="preserve"> (</w:t>
      </w:r>
      <w:r w:rsidRPr="00CE5DC9">
        <w:rPr>
          <w:rStyle w:val="af1"/>
          <w:sz w:val="24"/>
          <w:szCs w:val="24"/>
          <w:rtl/>
          <w:lang w:bidi="ar-IQ"/>
        </w:rPr>
        <w:endnoteReference w:id="15"/>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t>ثم بدأ كتابه بفهرس شامل للألوان التي اشتمل عليها, بدأه بالتجنيس المغاير, وختمه بالتهذيب, ثم قال: ((فيكون جملة ما اشتمل عليه كتابنا هذا خمسة وتسعين باباً)).</w:t>
      </w:r>
      <w:r w:rsidRPr="00CE5DC9">
        <w:rPr>
          <w:rStyle w:val="af1"/>
          <w:sz w:val="24"/>
          <w:szCs w:val="24"/>
          <w:rtl/>
          <w:lang w:bidi="ar-IQ"/>
        </w:rPr>
        <w:t xml:space="preserve"> (</w:t>
      </w:r>
      <w:r w:rsidRPr="00CE5DC9">
        <w:rPr>
          <w:rStyle w:val="af1"/>
          <w:sz w:val="24"/>
          <w:szCs w:val="24"/>
          <w:rtl/>
          <w:lang w:bidi="ar-IQ"/>
        </w:rPr>
        <w:endnoteReference w:id="16"/>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t>ومن الألوان التي ذكرها في كتابهِ: التجنيس, والتطبيق, والعكس, والتتميم, والتورية, والتجزئة, والتفسير, والاستخدام, والتجاهل, والمبالغة, والاستعارة, والتصدير, والاستطراد, والاحتراس, والمساواة,  والتذييل, والكناية, الإشارة, مما يدل على أن كلمة بديع عنده ما زالت ترادف كلمتي (بيان) و(بلاغة).</w:t>
      </w:r>
    </w:p>
    <w:p w:rsidR="00CE5DC9" w:rsidRPr="00CE5DC9" w:rsidRDefault="00CE5DC9" w:rsidP="00CE5DC9">
      <w:pPr>
        <w:spacing w:after="0"/>
        <w:jc w:val="both"/>
        <w:rPr>
          <w:sz w:val="24"/>
          <w:szCs w:val="24"/>
          <w:rtl/>
          <w:lang w:bidi="ar-IQ"/>
        </w:rPr>
      </w:pPr>
      <w:r w:rsidRPr="00CE5DC9">
        <w:rPr>
          <w:rFonts w:hint="cs"/>
          <w:sz w:val="24"/>
          <w:szCs w:val="24"/>
          <w:rtl/>
          <w:lang w:bidi="ar-IQ"/>
        </w:rPr>
        <w:lastRenderedPageBreak/>
        <w:tab/>
        <w:t xml:space="preserve">ثم جاء </w:t>
      </w:r>
      <w:proofErr w:type="spellStart"/>
      <w:r w:rsidRPr="00CE5DC9">
        <w:rPr>
          <w:rFonts w:hint="cs"/>
          <w:sz w:val="24"/>
          <w:szCs w:val="24"/>
          <w:rtl/>
          <w:lang w:bidi="ar-IQ"/>
        </w:rPr>
        <w:t>السكاكي</w:t>
      </w:r>
      <w:proofErr w:type="spellEnd"/>
      <w:r w:rsidRPr="00CE5DC9">
        <w:rPr>
          <w:rFonts w:hint="cs"/>
          <w:sz w:val="24"/>
          <w:szCs w:val="24"/>
          <w:rtl/>
          <w:lang w:bidi="ar-IQ"/>
        </w:rPr>
        <w:t xml:space="preserve"> وألف كتاباً أسماه (مفتاح العلوم), إذ لم يجعل البديع علماً مستقلاً كعلمي (المعاني والبيان), ولم يطلق على ما ذكره مصطلح البديع, بل عدّها وجوهاً مخصوصة لقصد تحسين الكلام ومن ثم قسمها إلى قسمين, قسم يرجع إلى المعنى, وآخر يرجع إلى اللفظ.</w:t>
      </w:r>
    </w:p>
    <w:p w:rsidR="00CE5DC9" w:rsidRPr="00CE5DC9" w:rsidRDefault="00CE5DC9" w:rsidP="00CE5DC9">
      <w:pPr>
        <w:spacing w:after="0"/>
        <w:jc w:val="both"/>
        <w:rPr>
          <w:sz w:val="24"/>
          <w:szCs w:val="24"/>
          <w:rtl/>
          <w:lang w:bidi="ar-IQ"/>
        </w:rPr>
      </w:pPr>
      <w:r w:rsidRPr="00CE5DC9">
        <w:rPr>
          <w:rFonts w:hint="cs"/>
          <w:sz w:val="24"/>
          <w:szCs w:val="24"/>
          <w:rtl/>
          <w:lang w:bidi="ar-IQ"/>
        </w:rPr>
        <w:tab/>
        <w:t xml:space="preserve">وممن عاصر </w:t>
      </w:r>
      <w:proofErr w:type="spellStart"/>
      <w:r w:rsidRPr="00CE5DC9">
        <w:rPr>
          <w:rFonts w:hint="cs"/>
          <w:sz w:val="24"/>
          <w:szCs w:val="24"/>
          <w:rtl/>
          <w:lang w:bidi="ar-IQ"/>
        </w:rPr>
        <w:t>السكاكي</w:t>
      </w:r>
      <w:proofErr w:type="spellEnd"/>
      <w:r w:rsidRPr="00CE5DC9">
        <w:rPr>
          <w:rFonts w:hint="cs"/>
          <w:sz w:val="24"/>
          <w:szCs w:val="24"/>
          <w:rtl/>
          <w:lang w:bidi="ar-IQ"/>
        </w:rPr>
        <w:t xml:space="preserve"> عالم أغنى المكتبة العربية بكتاب عنوانه (المثل السائر في أدب الكاتب والشاعر) وهو ضياء الدين ابن الأثير (ت 637 هـ), فهو يعرض لبعض الفنون التي تعرف الآن بالبديع في القسم الثاني من المقالة الأولى التي جاءت للبحث في الصناعة اللفظية, وجعلها في قسمين:</w:t>
      </w:r>
    </w:p>
    <w:p w:rsidR="00CE5DC9" w:rsidRPr="00CE5DC9" w:rsidRDefault="00CE5DC9" w:rsidP="00CE5DC9">
      <w:pPr>
        <w:spacing w:after="0"/>
        <w:jc w:val="both"/>
        <w:rPr>
          <w:sz w:val="24"/>
          <w:szCs w:val="24"/>
          <w:rtl/>
          <w:lang w:bidi="ar-IQ"/>
        </w:rPr>
      </w:pPr>
      <w:r w:rsidRPr="00CE5DC9">
        <w:rPr>
          <w:rFonts w:hint="cs"/>
          <w:sz w:val="24"/>
          <w:szCs w:val="24"/>
          <w:rtl/>
          <w:lang w:bidi="ar-IQ"/>
        </w:rPr>
        <w:tab/>
        <w:t xml:space="preserve">الأول: </w:t>
      </w:r>
      <w:proofErr w:type="gramStart"/>
      <w:r w:rsidRPr="00CE5DC9">
        <w:rPr>
          <w:rFonts w:hint="cs"/>
          <w:sz w:val="24"/>
          <w:szCs w:val="24"/>
          <w:rtl/>
          <w:lang w:bidi="ar-IQ"/>
        </w:rPr>
        <w:t>في</w:t>
      </w:r>
      <w:proofErr w:type="gramEnd"/>
      <w:r w:rsidRPr="00CE5DC9">
        <w:rPr>
          <w:rFonts w:hint="cs"/>
          <w:sz w:val="24"/>
          <w:szCs w:val="24"/>
          <w:rtl/>
          <w:lang w:bidi="ar-IQ"/>
        </w:rPr>
        <w:t xml:space="preserve"> اللفظة المفردة, والثاني: في المركبة.</w:t>
      </w:r>
    </w:p>
    <w:p w:rsidR="00CE5DC9" w:rsidRPr="00CE5DC9" w:rsidRDefault="00CE5DC9" w:rsidP="00CE5DC9">
      <w:pPr>
        <w:spacing w:after="0"/>
        <w:jc w:val="both"/>
        <w:rPr>
          <w:sz w:val="24"/>
          <w:szCs w:val="24"/>
          <w:rtl/>
          <w:lang w:bidi="ar-IQ"/>
        </w:rPr>
      </w:pPr>
      <w:r w:rsidRPr="00CE5DC9">
        <w:rPr>
          <w:rFonts w:hint="cs"/>
          <w:sz w:val="24"/>
          <w:szCs w:val="24"/>
          <w:rtl/>
          <w:lang w:bidi="ar-IQ"/>
        </w:rPr>
        <w:tab/>
        <w:t>وأما المقالة الثانية فهي بعنوان (في الصناعة المعنوية) وفيها نلاحظ فنوناً تنتمي الآن إلى علوم البلاغة الثلاثة المعروفة, ومعنى هذا أن ابن الأثير لا ينظر إلى هذه الفنون نظرة مفاضلة بينها بل هي جميعاً تعمل على الوصول إلى الهيئة المخصوصة من الحسن التي تجيء وراء النحو والإعراب.</w:t>
      </w:r>
      <w:r w:rsidRPr="00CE5DC9">
        <w:rPr>
          <w:rStyle w:val="af1"/>
          <w:sz w:val="24"/>
          <w:szCs w:val="24"/>
          <w:rtl/>
          <w:lang w:bidi="ar-IQ"/>
        </w:rPr>
        <w:t xml:space="preserve"> (</w:t>
      </w:r>
      <w:r w:rsidRPr="00CE5DC9">
        <w:rPr>
          <w:rStyle w:val="af1"/>
          <w:sz w:val="24"/>
          <w:szCs w:val="24"/>
          <w:rtl/>
          <w:lang w:bidi="ar-IQ"/>
        </w:rPr>
        <w:endnoteReference w:id="17"/>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t>والوضع كذلك عند ابن أبي الأصبع (ت 654 هـ) فهو وإن كان قد أطلق على مؤلفه المعروف (بتحرير التحبير) اسم البديع في صناعة الشعر, فهو لا ينظر إلى الفنون التي تكلم عنها تحت عنوان (البديع) نظرة توحي بالتقسيم والتحديد, بل لا تزال كلمة البديع لديه كما كانت عند ابن المعتز أول من أطلقها على مؤلف علمي, فالأصول عددها ثلاثون نوعاً والفروع فقد أفرد لها ثلاثة وستين لوناً.</w:t>
      </w:r>
    </w:p>
    <w:p w:rsidR="00CE5DC9" w:rsidRPr="00CE5DC9" w:rsidRDefault="00CE5DC9" w:rsidP="00CE5DC9">
      <w:pPr>
        <w:spacing w:after="0"/>
        <w:jc w:val="both"/>
        <w:rPr>
          <w:sz w:val="24"/>
          <w:szCs w:val="24"/>
          <w:rtl/>
          <w:lang w:bidi="ar-IQ"/>
        </w:rPr>
      </w:pPr>
      <w:r w:rsidRPr="00CE5DC9">
        <w:rPr>
          <w:rFonts w:hint="cs"/>
          <w:sz w:val="24"/>
          <w:szCs w:val="24"/>
          <w:rtl/>
          <w:lang w:bidi="ar-IQ"/>
        </w:rPr>
        <w:tab/>
        <w:t>ونلحظ كذلك في هذا الكتاب الكثرة التي حاول المؤلف أن يضيفها إلى البديع,  فقد زاد ما ذكره من الألوان على المائة بأكثر من عشرين لوناً وتلك بداية الضعف, حيث عرفت الألوان طريقها إلى الكثرة حتى لم تعد أقوى ذاكرة بقادرة على مجرد عّدها, إضافة إلى التفريعات التي تتعلق بكل فن منها.</w:t>
      </w:r>
    </w:p>
    <w:p w:rsidR="00CE5DC9" w:rsidRPr="00CE5DC9" w:rsidRDefault="00CE5DC9" w:rsidP="00CE5DC9">
      <w:pPr>
        <w:spacing w:after="0"/>
        <w:jc w:val="both"/>
        <w:rPr>
          <w:sz w:val="24"/>
          <w:szCs w:val="24"/>
          <w:rtl/>
          <w:lang w:bidi="ar-IQ"/>
        </w:rPr>
      </w:pPr>
      <w:r w:rsidRPr="00CE5DC9">
        <w:rPr>
          <w:rFonts w:hint="cs"/>
          <w:sz w:val="24"/>
          <w:szCs w:val="24"/>
          <w:rtl/>
          <w:lang w:bidi="ar-IQ"/>
        </w:rPr>
        <w:tab/>
        <w:t xml:space="preserve">وقد شهدت البلاغة  على يد القزويني (ت 739 هـ), ذلك الفصل الحاسم بين علومها الثلاثة حيث تحولت المحسنات التي ألحقها </w:t>
      </w:r>
      <w:proofErr w:type="spellStart"/>
      <w:r w:rsidRPr="00CE5DC9">
        <w:rPr>
          <w:rFonts w:hint="cs"/>
          <w:sz w:val="24"/>
          <w:szCs w:val="24"/>
          <w:rtl/>
          <w:lang w:bidi="ar-IQ"/>
        </w:rPr>
        <w:t>السكاكي</w:t>
      </w:r>
      <w:proofErr w:type="spellEnd"/>
      <w:r w:rsidRPr="00CE5DC9">
        <w:rPr>
          <w:rFonts w:hint="cs"/>
          <w:sz w:val="24"/>
          <w:szCs w:val="24"/>
          <w:rtl/>
          <w:lang w:bidi="ar-IQ"/>
        </w:rPr>
        <w:t xml:space="preserve"> بعلمي المعاني والبيان إلى علم ثالث مستقل وهو علم البديع. </w:t>
      </w:r>
    </w:p>
    <w:p w:rsidR="00CE5DC9" w:rsidRPr="00CE5DC9" w:rsidRDefault="00CE5DC9" w:rsidP="00CE5DC9">
      <w:pPr>
        <w:spacing w:after="0"/>
        <w:jc w:val="both"/>
        <w:rPr>
          <w:sz w:val="24"/>
          <w:szCs w:val="24"/>
          <w:rtl/>
          <w:lang w:bidi="ar-IQ"/>
        </w:rPr>
      </w:pPr>
      <w:r w:rsidRPr="00CE5DC9">
        <w:rPr>
          <w:rFonts w:hint="cs"/>
          <w:sz w:val="24"/>
          <w:szCs w:val="24"/>
          <w:rtl/>
          <w:lang w:bidi="ar-IQ"/>
        </w:rPr>
        <w:tab/>
        <w:t xml:space="preserve">ثم أخذ بقسم هذه الوجوه إلى ضربين, ضرب يرجع إلى المعنى, وضرب يرجع إلى اللفظ وقد عدَّ تحت الضرب الأول واحداً وثلاثين نوعاً, وكان </w:t>
      </w:r>
      <w:proofErr w:type="spellStart"/>
      <w:r w:rsidRPr="00CE5DC9">
        <w:rPr>
          <w:rFonts w:hint="cs"/>
          <w:sz w:val="24"/>
          <w:szCs w:val="24"/>
          <w:rtl/>
          <w:lang w:bidi="ar-IQ"/>
        </w:rPr>
        <w:t>السكاكي</w:t>
      </w:r>
      <w:proofErr w:type="spellEnd"/>
      <w:r w:rsidRPr="00CE5DC9">
        <w:rPr>
          <w:rFonts w:hint="cs"/>
          <w:sz w:val="24"/>
          <w:szCs w:val="24"/>
          <w:rtl/>
          <w:lang w:bidi="ar-IQ"/>
        </w:rPr>
        <w:t xml:space="preserve"> قد عدّ تحت هذا النوع عشرين لوناً.</w:t>
      </w:r>
    </w:p>
    <w:p w:rsidR="00CE5DC9" w:rsidRPr="00CE5DC9" w:rsidRDefault="00CE5DC9" w:rsidP="00CE5DC9">
      <w:pPr>
        <w:spacing w:after="0"/>
        <w:jc w:val="both"/>
        <w:rPr>
          <w:sz w:val="24"/>
          <w:szCs w:val="24"/>
          <w:rtl/>
          <w:lang w:bidi="ar-IQ"/>
        </w:rPr>
      </w:pPr>
      <w:r w:rsidRPr="00CE5DC9">
        <w:rPr>
          <w:rFonts w:hint="cs"/>
          <w:sz w:val="24"/>
          <w:szCs w:val="24"/>
          <w:rtl/>
          <w:lang w:bidi="ar-IQ"/>
        </w:rPr>
        <w:tab/>
      </w:r>
      <w:proofErr w:type="gramStart"/>
      <w:r w:rsidRPr="00CE5DC9">
        <w:rPr>
          <w:rFonts w:hint="cs"/>
          <w:sz w:val="24"/>
          <w:szCs w:val="24"/>
          <w:rtl/>
          <w:lang w:bidi="ar-IQ"/>
        </w:rPr>
        <w:t>أما</w:t>
      </w:r>
      <w:proofErr w:type="gramEnd"/>
      <w:r w:rsidRPr="00CE5DC9">
        <w:rPr>
          <w:rFonts w:hint="cs"/>
          <w:sz w:val="24"/>
          <w:szCs w:val="24"/>
          <w:rtl/>
          <w:lang w:bidi="ar-IQ"/>
        </w:rPr>
        <w:t xml:space="preserve"> الضرب الثاني: الذي يعود إلى اللفظ- فقد عدّ الخطيب منه سبعة ألوان.</w:t>
      </w:r>
    </w:p>
    <w:p w:rsidR="00CE5DC9" w:rsidRPr="00CE5DC9" w:rsidRDefault="00CE5DC9" w:rsidP="00CE5DC9">
      <w:pPr>
        <w:spacing w:after="0"/>
        <w:jc w:val="both"/>
        <w:rPr>
          <w:sz w:val="24"/>
          <w:szCs w:val="24"/>
          <w:rtl/>
          <w:lang w:bidi="ar-IQ"/>
        </w:rPr>
      </w:pPr>
      <w:r w:rsidRPr="00CE5DC9">
        <w:rPr>
          <w:rFonts w:hint="cs"/>
          <w:sz w:val="24"/>
          <w:szCs w:val="24"/>
          <w:rtl/>
          <w:lang w:bidi="ar-IQ"/>
        </w:rPr>
        <w:tab/>
        <w:t xml:space="preserve">استمرت الزيادة في تشعيب فنون البديع, حتى إذا قارب القرن السابع على الانتهاء تمخض عن ظهور فن جديد هو فن (البديعيات) وهي قصائد تتضمن فنوناً بلاغية ومعظمها في مدح النبي </w:t>
      </w:r>
      <w:r w:rsidRPr="00CE5DC9">
        <w:rPr>
          <w:rFonts w:hint="cs"/>
          <w:sz w:val="24"/>
          <w:szCs w:val="24"/>
          <w:lang w:bidi="ar-IQ"/>
        </w:rPr>
        <w:sym w:font="AGA Arabesque" w:char="F072"/>
      </w:r>
      <w:r w:rsidRPr="00CE5DC9">
        <w:rPr>
          <w:rFonts w:hint="cs"/>
          <w:sz w:val="24"/>
          <w:szCs w:val="24"/>
          <w:rtl/>
          <w:lang w:bidi="ar-IQ"/>
        </w:rPr>
        <w:t xml:space="preserve"> </w:t>
      </w:r>
      <w:r w:rsidRPr="00CE5DC9">
        <w:rPr>
          <w:rFonts w:hint="cs"/>
          <w:sz w:val="24"/>
          <w:szCs w:val="24"/>
          <w:rtl/>
          <w:lang w:bidi="ar-IQ"/>
        </w:rPr>
        <w:lastRenderedPageBreak/>
        <w:t>بحرها البسيط ورويها الميم, ويتضمن كل بيت منها نوعاً من أنواع البديع</w:t>
      </w:r>
      <w:r w:rsidRPr="00CE5DC9">
        <w:rPr>
          <w:rStyle w:val="af1"/>
          <w:sz w:val="24"/>
          <w:szCs w:val="24"/>
          <w:rtl/>
          <w:lang w:bidi="ar-IQ"/>
        </w:rPr>
        <w:t>(</w:t>
      </w:r>
      <w:r w:rsidRPr="00CE5DC9">
        <w:rPr>
          <w:rStyle w:val="af1"/>
          <w:sz w:val="24"/>
          <w:szCs w:val="24"/>
          <w:rtl/>
          <w:lang w:bidi="ar-IQ"/>
        </w:rPr>
        <w:endnoteReference w:id="18"/>
      </w:r>
      <w:r w:rsidRPr="00CE5DC9">
        <w:rPr>
          <w:rStyle w:val="af1"/>
          <w:sz w:val="24"/>
          <w:szCs w:val="24"/>
          <w:rtl/>
          <w:lang w:bidi="ar-IQ"/>
        </w:rPr>
        <w:t>)</w:t>
      </w:r>
      <w:r w:rsidRPr="00CE5DC9">
        <w:rPr>
          <w:rFonts w:hint="cs"/>
          <w:sz w:val="24"/>
          <w:szCs w:val="24"/>
          <w:rtl/>
          <w:lang w:bidi="ar-IQ"/>
        </w:rPr>
        <w:t>, وهذا اللون فتح الباب على مصراعيه في كثرة التشعيب في البديع.</w:t>
      </w:r>
    </w:p>
    <w:p w:rsidR="00CE5DC9" w:rsidRPr="00CE5DC9" w:rsidRDefault="00CE5DC9" w:rsidP="00CE5DC9">
      <w:pPr>
        <w:spacing w:after="0"/>
        <w:jc w:val="both"/>
        <w:rPr>
          <w:sz w:val="24"/>
          <w:szCs w:val="24"/>
          <w:rtl/>
          <w:lang w:bidi="ar-IQ"/>
        </w:rPr>
      </w:pPr>
      <w:r w:rsidRPr="00CE5DC9">
        <w:rPr>
          <w:rFonts w:hint="cs"/>
          <w:sz w:val="24"/>
          <w:szCs w:val="24"/>
          <w:rtl/>
          <w:lang w:bidi="ar-IQ"/>
        </w:rPr>
        <w:tab/>
        <w:t xml:space="preserve">فمن خلال ما استعرضناه يمكن </w:t>
      </w:r>
      <w:proofErr w:type="gramStart"/>
      <w:r w:rsidRPr="00CE5DC9">
        <w:rPr>
          <w:rFonts w:hint="cs"/>
          <w:sz w:val="24"/>
          <w:szCs w:val="24"/>
          <w:rtl/>
          <w:lang w:bidi="ar-IQ"/>
        </w:rPr>
        <w:t>إرجاع</w:t>
      </w:r>
      <w:proofErr w:type="gramEnd"/>
      <w:r w:rsidRPr="00CE5DC9">
        <w:rPr>
          <w:rFonts w:hint="cs"/>
          <w:sz w:val="24"/>
          <w:szCs w:val="24"/>
          <w:rtl/>
          <w:lang w:bidi="ar-IQ"/>
        </w:rPr>
        <w:t xml:space="preserve"> الكثرة إلى أسباب عديدة منها:</w:t>
      </w:r>
    </w:p>
    <w:p w:rsidR="00CE5DC9" w:rsidRPr="00CE5DC9" w:rsidRDefault="00CE5DC9" w:rsidP="00126D35">
      <w:pPr>
        <w:pStyle w:val="ad"/>
        <w:numPr>
          <w:ilvl w:val="0"/>
          <w:numId w:val="1"/>
        </w:numPr>
        <w:spacing w:after="0"/>
        <w:jc w:val="both"/>
        <w:rPr>
          <w:sz w:val="24"/>
          <w:szCs w:val="24"/>
          <w:lang w:bidi="ar-IQ"/>
        </w:rPr>
      </w:pPr>
      <w:r w:rsidRPr="00CE5DC9">
        <w:rPr>
          <w:rFonts w:hint="cs"/>
          <w:sz w:val="24"/>
          <w:szCs w:val="24"/>
          <w:rtl/>
          <w:lang w:bidi="ar-IQ"/>
        </w:rPr>
        <w:t>كثرة تعدد المصطلح الواحد.</w:t>
      </w:r>
    </w:p>
    <w:p w:rsidR="00CE5DC9" w:rsidRPr="00CE5DC9" w:rsidRDefault="00CE5DC9" w:rsidP="00126D35">
      <w:pPr>
        <w:pStyle w:val="ad"/>
        <w:numPr>
          <w:ilvl w:val="0"/>
          <w:numId w:val="1"/>
        </w:numPr>
        <w:spacing w:after="0"/>
        <w:jc w:val="both"/>
        <w:rPr>
          <w:sz w:val="24"/>
          <w:szCs w:val="24"/>
          <w:lang w:bidi="ar-IQ"/>
        </w:rPr>
      </w:pPr>
      <w:r w:rsidRPr="00CE5DC9">
        <w:rPr>
          <w:rFonts w:hint="cs"/>
          <w:sz w:val="24"/>
          <w:szCs w:val="24"/>
          <w:rtl/>
          <w:lang w:bidi="ar-IQ"/>
        </w:rPr>
        <w:t xml:space="preserve">تعدد المصطلح </w:t>
      </w:r>
      <w:proofErr w:type="gramStart"/>
      <w:r w:rsidRPr="00CE5DC9">
        <w:rPr>
          <w:rFonts w:hint="cs"/>
          <w:sz w:val="24"/>
          <w:szCs w:val="24"/>
          <w:rtl/>
          <w:lang w:bidi="ar-IQ"/>
        </w:rPr>
        <w:t>الواحد</w:t>
      </w:r>
      <w:proofErr w:type="gramEnd"/>
      <w:r w:rsidRPr="00CE5DC9">
        <w:rPr>
          <w:rFonts w:hint="cs"/>
          <w:sz w:val="24"/>
          <w:szCs w:val="24"/>
          <w:rtl/>
          <w:lang w:bidi="ar-IQ"/>
        </w:rPr>
        <w:t xml:space="preserve"> بأكثر من صيغة.</w:t>
      </w:r>
    </w:p>
    <w:p w:rsidR="00CE5DC9" w:rsidRPr="00CE5DC9" w:rsidRDefault="00CE5DC9" w:rsidP="00126D35">
      <w:pPr>
        <w:pStyle w:val="ad"/>
        <w:numPr>
          <w:ilvl w:val="0"/>
          <w:numId w:val="1"/>
        </w:numPr>
        <w:spacing w:after="0"/>
        <w:jc w:val="both"/>
        <w:rPr>
          <w:sz w:val="24"/>
          <w:szCs w:val="24"/>
          <w:lang w:bidi="ar-IQ"/>
        </w:rPr>
      </w:pPr>
      <w:r w:rsidRPr="00CE5DC9">
        <w:rPr>
          <w:rFonts w:hint="cs"/>
          <w:sz w:val="24"/>
          <w:szCs w:val="24"/>
          <w:rtl/>
          <w:lang w:bidi="ar-IQ"/>
        </w:rPr>
        <w:t xml:space="preserve">الخلط بين </w:t>
      </w:r>
      <w:proofErr w:type="spellStart"/>
      <w:r w:rsidRPr="00CE5DC9">
        <w:rPr>
          <w:rFonts w:hint="cs"/>
          <w:sz w:val="24"/>
          <w:szCs w:val="24"/>
          <w:rtl/>
          <w:lang w:bidi="ar-IQ"/>
        </w:rPr>
        <w:t>العنوانات</w:t>
      </w:r>
      <w:proofErr w:type="spellEnd"/>
      <w:r w:rsidRPr="00CE5DC9">
        <w:rPr>
          <w:rFonts w:hint="cs"/>
          <w:sz w:val="24"/>
          <w:szCs w:val="24"/>
          <w:rtl/>
          <w:lang w:bidi="ar-IQ"/>
        </w:rPr>
        <w:t xml:space="preserve"> والمصطلحات.</w:t>
      </w:r>
    </w:p>
    <w:p w:rsidR="00CE5DC9" w:rsidRPr="00CE5DC9" w:rsidRDefault="00CE5DC9" w:rsidP="00126D35">
      <w:pPr>
        <w:pStyle w:val="ad"/>
        <w:numPr>
          <w:ilvl w:val="0"/>
          <w:numId w:val="1"/>
        </w:numPr>
        <w:spacing w:after="0"/>
        <w:jc w:val="both"/>
        <w:rPr>
          <w:sz w:val="24"/>
          <w:szCs w:val="24"/>
          <w:lang w:bidi="ar-IQ"/>
        </w:rPr>
      </w:pPr>
      <w:proofErr w:type="gramStart"/>
      <w:r w:rsidRPr="00CE5DC9">
        <w:rPr>
          <w:rFonts w:hint="cs"/>
          <w:sz w:val="24"/>
          <w:szCs w:val="24"/>
          <w:rtl/>
          <w:lang w:bidi="ar-IQ"/>
        </w:rPr>
        <w:t>كثرة</w:t>
      </w:r>
      <w:proofErr w:type="gramEnd"/>
      <w:r w:rsidRPr="00CE5DC9">
        <w:rPr>
          <w:rFonts w:hint="cs"/>
          <w:sz w:val="24"/>
          <w:szCs w:val="24"/>
          <w:rtl/>
          <w:lang w:bidi="ar-IQ"/>
        </w:rPr>
        <w:t xml:space="preserve"> التفريع والتقسيم لبعض الأنواع.</w:t>
      </w:r>
    </w:p>
    <w:p w:rsidR="00CE5DC9" w:rsidRPr="00CE5DC9" w:rsidRDefault="00CE5DC9" w:rsidP="00126D35">
      <w:pPr>
        <w:pStyle w:val="ad"/>
        <w:numPr>
          <w:ilvl w:val="0"/>
          <w:numId w:val="1"/>
        </w:numPr>
        <w:spacing w:after="0"/>
        <w:jc w:val="both"/>
        <w:rPr>
          <w:sz w:val="24"/>
          <w:szCs w:val="24"/>
          <w:lang w:bidi="ar-IQ"/>
        </w:rPr>
      </w:pPr>
      <w:r w:rsidRPr="00CE5DC9">
        <w:rPr>
          <w:rFonts w:hint="cs"/>
          <w:sz w:val="24"/>
          <w:szCs w:val="24"/>
          <w:rtl/>
          <w:lang w:bidi="ar-IQ"/>
        </w:rPr>
        <w:t xml:space="preserve">وجود مصطلحات تعتمد </w:t>
      </w:r>
      <w:proofErr w:type="gramStart"/>
      <w:r w:rsidRPr="00CE5DC9">
        <w:rPr>
          <w:rFonts w:hint="cs"/>
          <w:sz w:val="24"/>
          <w:szCs w:val="24"/>
          <w:rtl/>
          <w:lang w:bidi="ar-IQ"/>
        </w:rPr>
        <w:t>على</w:t>
      </w:r>
      <w:proofErr w:type="gramEnd"/>
      <w:r w:rsidRPr="00CE5DC9">
        <w:rPr>
          <w:rFonts w:hint="cs"/>
          <w:sz w:val="24"/>
          <w:szCs w:val="24"/>
          <w:rtl/>
          <w:lang w:bidi="ar-IQ"/>
        </w:rPr>
        <w:t xml:space="preserve"> تعدد النوع البلاغي في النص.</w:t>
      </w:r>
    </w:p>
    <w:p w:rsidR="00CE5DC9" w:rsidRPr="00CE5DC9" w:rsidRDefault="00CE5DC9" w:rsidP="00126D35">
      <w:pPr>
        <w:pStyle w:val="ad"/>
        <w:numPr>
          <w:ilvl w:val="0"/>
          <w:numId w:val="1"/>
        </w:numPr>
        <w:spacing w:after="0"/>
        <w:jc w:val="both"/>
        <w:rPr>
          <w:sz w:val="24"/>
          <w:szCs w:val="24"/>
          <w:rtl/>
          <w:lang w:bidi="ar-IQ"/>
        </w:rPr>
      </w:pPr>
      <w:r w:rsidRPr="00CE5DC9">
        <w:rPr>
          <w:rFonts w:hint="cs"/>
          <w:sz w:val="24"/>
          <w:szCs w:val="24"/>
          <w:rtl/>
          <w:lang w:bidi="ar-IQ"/>
        </w:rPr>
        <w:t>التسابق في أنواع بلاغية جديدة.</w:t>
      </w:r>
    </w:p>
    <w:p w:rsidR="00CE5DC9" w:rsidRPr="00CE5DC9" w:rsidRDefault="00CE5DC9" w:rsidP="00CE5DC9">
      <w:pPr>
        <w:spacing w:after="0"/>
        <w:jc w:val="center"/>
        <w:rPr>
          <w:rFonts w:cs="SKR HEAD1"/>
          <w:sz w:val="24"/>
          <w:szCs w:val="24"/>
          <w:rtl/>
          <w:lang w:bidi="ar-IQ"/>
        </w:rPr>
      </w:pPr>
      <w:proofErr w:type="gramStart"/>
      <w:r w:rsidRPr="00CE5DC9">
        <w:rPr>
          <w:rFonts w:cs="SKR HEAD1" w:hint="cs"/>
          <w:sz w:val="24"/>
          <w:szCs w:val="24"/>
          <w:rtl/>
          <w:lang w:bidi="ar-IQ"/>
        </w:rPr>
        <w:t>المبحث</w:t>
      </w:r>
      <w:proofErr w:type="gramEnd"/>
      <w:r w:rsidRPr="00CE5DC9">
        <w:rPr>
          <w:rFonts w:cs="SKR HEAD1" w:hint="cs"/>
          <w:sz w:val="24"/>
          <w:szCs w:val="24"/>
          <w:rtl/>
          <w:lang w:bidi="ar-IQ"/>
        </w:rPr>
        <w:t xml:space="preserve"> الثاني</w:t>
      </w:r>
    </w:p>
    <w:p w:rsidR="00CE5DC9" w:rsidRPr="00CE5DC9" w:rsidRDefault="00CE5DC9" w:rsidP="00CE5DC9">
      <w:pPr>
        <w:spacing w:after="0"/>
        <w:jc w:val="center"/>
        <w:rPr>
          <w:rFonts w:cs="SKR HEAD1"/>
          <w:sz w:val="24"/>
          <w:szCs w:val="24"/>
          <w:rtl/>
          <w:lang w:bidi="ar-IQ"/>
        </w:rPr>
      </w:pPr>
      <w:proofErr w:type="gramStart"/>
      <w:r w:rsidRPr="00CE5DC9">
        <w:rPr>
          <w:rFonts w:cs="SKR HEAD1" w:hint="cs"/>
          <w:sz w:val="24"/>
          <w:szCs w:val="24"/>
          <w:rtl/>
          <w:lang w:bidi="ar-IQ"/>
        </w:rPr>
        <w:t>أسباب</w:t>
      </w:r>
      <w:proofErr w:type="gramEnd"/>
      <w:r w:rsidRPr="00CE5DC9">
        <w:rPr>
          <w:rFonts w:cs="SKR HEAD1" w:hint="cs"/>
          <w:sz w:val="24"/>
          <w:szCs w:val="24"/>
          <w:rtl/>
          <w:lang w:bidi="ar-IQ"/>
        </w:rPr>
        <w:t xml:space="preserve"> الكثرة والتداخل في المصطلح البديعي</w:t>
      </w:r>
    </w:p>
    <w:p w:rsidR="00CE5DC9" w:rsidRPr="00CE5DC9" w:rsidRDefault="00CE5DC9" w:rsidP="00CE5DC9">
      <w:pPr>
        <w:spacing w:after="0"/>
        <w:jc w:val="both"/>
        <w:rPr>
          <w:sz w:val="24"/>
          <w:szCs w:val="24"/>
          <w:rtl/>
          <w:lang w:bidi="ar-IQ"/>
        </w:rPr>
      </w:pPr>
      <w:r w:rsidRPr="00CE5DC9">
        <w:rPr>
          <w:rFonts w:hint="cs"/>
          <w:sz w:val="24"/>
          <w:szCs w:val="24"/>
          <w:rtl/>
          <w:lang w:bidi="ar-IQ"/>
        </w:rPr>
        <w:tab/>
        <w:t xml:space="preserve">من المعروف أن ما يبتغيه </w:t>
      </w:r>
      <w:proofErr w:type="spellStart"/>
      <w:r w:rsidRPr="00CE5DC9">
        <w:rPr>
          <w:rFonts w:hint="cs"/>
          <w:sz w:val="24"/>
          <w:szCs w:val="24"/>
          <w:rtl/>
          <w:lang w:bidi="ar-IQ"/>
        </w:rPr>
        <w:t>المصطلحون</w:t>
      </w:r>
      <w:proofErr w:type="spellEnd"/>
      <w:r w:rsidRPr="00CE5DC9">
        <w:rPr>
          <w:rFonts w:hint="cs"/>
          <w:sz w:val="24"/>
          <w:szCs w:val="24"/>
          <w:rtl/>
          <w:lang w:bidi="ar-IQ"/>
        </w:rPr>
        <w:t xml:space="preserve"> في وضع المصطلحات, هو إيجاد حالات التطابق عموماً, لذلك ذهب بعض النقاد إلى أن المصطلح يقتضي التطابق بين لغة الفكر العام وبين لغة الخيال</w:t>
      </w:r>
      <w:r w:rsidRPr="00CE5DC9">
        <w:rPr>
          <w:rStyle w:val="af1"/>
          <w:sz w:val="24"/>
          <w:szCs w:val="24"/>
          <w:rtl/>
          <w:lang w:bidi="ar-IQ"/>
        </w:rPr>
        <w:t>(</w:t>
      </w:r>
      <w:r w:rsidRPr="00CE5DC9">
        <w:rPr>
          <w:rStyle w:val="af1"/>
          <w:sz w:val="24"/>
          <w:szCs w:val="24"/>
          <w:rtl/>
          <w:lang w:bidi="ar-IQ"/>
        </w:rPr>
        <w:endnoteReference w:id="19"/>
      </w:r>
      <w:r w:rsidRPr="00CE5DC9">
        <w:rPr>
          <w:rStyle w:val="af1"/>
          <w:sz w:val="24"/>
          <w:szCs w:val="24"/>
          <w:rtl/>
          <w:lang w:bidi="ar-IQ"/>
        </w:rPr>
        <w:t>)</w:t>
      </w:r>
      <w:r w:rsidRPr="00CE5DC9">
        <w:rPr>
          <w:rFonts w:hint="cs"/>
          <w:sz w:val="24"/>
          <w:szCs w:val="24"/>
          <w:rtl/>
          <w:lang w:bidi="ar-IQ"/>
        </w:rPr>
        <w:t xml:space="preserve"> التي تمثلها نتاجات المفكرين المختلفة.</w:t>
      </w:r>
    </w:p>
    <w:p w:rsidR="00CE5DC9" w:rsidRPr="00CE5DC9" w:rsidRDefault="00CE5DC9" w:rsidP="00CE5DC9">
      <w:pPr>
        <w:spacing w:after="0"/>
        <w:jc w:val="both"/>
        <w:rPr>
          <w:sz w:val="24"/>
          <w:szCs w:val="24"/>
          <w:rtl/>
          <w:lang w:bidi="ar-IQ"/>
        </w:rPr>
      </w:pPr>
      <w:r w:rsidRPr="00CE5DC9">
        <w:rPr>
          <w:rFonts w:hint="cs"/>
          <w:sz w:val="24"/>
          <w:szCs w:val="24"/>
          <w:rtl/>
          <w:lang w:bidi="ar-IQ"/>
        </w:rPr>
        <w:tab/>
      </w:r>
      <w:proofErr w:type="gramStart"/>
      <w:r w:rsidRPr="00CE5DC9">
        <w:rPr>
          <w:rFonts w:hint="cs"/>
          <w:sz w:val="24"/>
          <w:szCs w:val="24"/>
          <w:rtl/>
          <w:lang w:bidi="ar-IQ"/>
        </w:rPr>
        <w:t>ويمكن</w:t>
      </w:r>
      <w:proofErr w:type="gramEnd"/>
      <w:r w:rsidRPr="00CE5DC9">
        <w:rPr>
          <w:rFonts w:hint="cs"/>
          <w:sz w:val="24"/>
          <w:szCs w:val="24"/>
          <w:rtl/>
          <w:lang w:bidi="ar-IQ"/>
        </w:rPr>
        <w:t xml:space="preserve"> تحديد معنى لغة الفكر بالعودة إلى المعجم اللغوي, أما لغة الخيال فهي محاولة تقريبية للوصول إلى لغة الفكر. وهذا التطابق بين اللغتين مهم في إيجاد المعنى الذي نريد, فليس المهم وجود المصطلح ولكن المهم استقراره وشيوعه إذا كان يتصف بالدقة ووضوح الدلالة, وإلاَّ فأن من شأنه أن يولد كثيراً من الالتباس, وقد يحول دون فهم المراد من المصطلح المعين ثم عدم ذيوعه لاحتمال أن تكون للكلمة الواحدة أكثر من مدلول.</w:t>
      </w:r>
      <w:r w:rsidRPr="00CE5DC9">
        <w:rPr>
          <w:rStyle w:val="af1"/>
          <w:sz w:val="24"/>
          <w:szCs w:val="24"/>
          <w:rtl/>
          <w:lang w:bidi="ar-IQ"/>
        </w:rPr>
        <w:t xml:space="preserve"> (</w:t>
      </w:r>
      <w:r w:rsidRPr="00CE5DC9">
        <w:rPr>
          <w:rStyle w:val="af1"/>
          <w:sz w:val="24"/>
          <w:szCs w:val="24"/>
          <w:rtl/>
          <w:lang w:bidi="ar-IQ"/>
        </w:rPr>
        <w:endnoteReference w:id="20"/>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r>
      <w:proofErr w:type="gramStart"/>
      <w:r w:rsidRPr="00CE5DC9">
        <w:rPr>
          <w:rFonts w:hint="cs"/>
          <w:sz w:val="24"/>
          <w:szCs w:val="24"/>
          <w:rtl/>
          <w:lang w:bidi="ar-IQ"/>
        </w:rPr>
        <w:t>وقد</w:t>
      </w:r>
      <w:proofErr w:type="gramEnd"/>
      <w:r w:rsidRPr="00CE5DC9">
        <w:rPr>
          <w:rFonts w:hint="cs"/>
          <w:sz w:val="24"/>
          <w:szCs w:val="24"/>
          <w:rtl/>
          <w:lang w:bidi="ar-IQ"/>
        </w:rPr>
        <w:t xml:space="preserve"> تعرّضت أغلب المصطلحات العلمية للإشكال والتداخل قديماً وحديثاً لأسباب عدة منها على سبيل المثال لا الحصر, اختلاف تصوراتهم في مفهوم المصطلح الواحد, أو بسبب المشترك اللفظي في اللغة المأخوذ منها, أو لتعدد مدلولات المصطلح الواحد وغير ذلك.</w:t>
      </w:r>
    </w:p>
    <w:p w:rsidR="00CE5DC9" w:rsidRPr="00CE5DC9" w:rsidRDefault="00CE5DC9" w:rsidP="00CE5DC9">
      <w:pPr>
        <w:spacing w:after="0"/>
        <w:jc w:val="both"/>
        <w:rPr>
          <w:sz w:val="24"/>
          <w:szCs w:val="24"/>
          <w:rtl/>
          <w:lang w:bidi="ar-IQ"/>
        </w:rPr>
      </w:pPr>
      <w:r w:rsidRPr="00CE5DC9">
        <w:rPr>
          <w:rFonts w:hint="cs"/>
          <w:sz w:val="24"/>
          <w:szCs w:val="24"/>
          <w:rtl/>
          <w:lang w:bidi="ar-IQ"/>
        </w:rPr>
        <w:tab/>
        <w:t xml:space="preserve">وخُصص هذا المبحث للتعرف </w:t>
      </w:r>
      <w:proofErr w:type="gramStart"/>
      <w:r w:rsidRPr="00CE5DC9">
        <w:rPr>
          <w:rFonts w:hint="cs"/>
          <w:sz w:val="24"/>
          <w:szCs w:val="24"/>
          <w:rtl/>
          <w:lang w:bidi="ar-IQ"/>
        </w:rPr>
        <w:t>على</w:t>
      </w:r>
      <w:proofErr w:type="gramEnd"/>
      <w:r w:rsidRPr="00CE5DC9">
        <w:rPr>
          <w:rFonts w:hint="cs"/>
          <w:sz w:val="24"/>
          <w:szCs w:val="24"/>
          <w:rtl/>
          <w:lang w:bidi="ar-IQ"/>
        </w:rPr>
        <w:t xml:space="preserve"> أهم الأسباب التي دعت إلى كثرة المصطلح, وكذلك لمعرفة أسباب التداخل.</w:t>
      </w:r>
    </w:p>
    <w:p w:rsidR="00CE5DC9" w:rsidRPr="00CE5DC9" w:rsidRDefault="00CE5DC9" w:rsidP="00CE5DC9">
      <w:pPr>
        <w:spacing w:after="0"/>
        <w:jc w:val="both"/>
        <w:rPr>
          <w:rFonts w:cs="SKR HEAD1"/>
          <w:sz w:val="24"/>
          <w:szCs w:val="24"/>
          <w:rtl/>
          <w:lang w:bidi="ar-IQ"/>
        </w:rPr>
      </w:pPr>
      <w:r w:rsidRPr="00CE5DC9">
        <w:rPr>
          <w:rFonts w:cs="SKR HEAD1" w:hint="cs"/>
          <w:sz w:val="24"/>
          <w:szCs w:val="24"/>
          <w:rtl/>
          <w:lang w:bidi="ar-IQ"/>
        </w:rPr>
        <w:t xml:space="preserve">أولاً: </w:t>
      </w:r>
      <w:proofErr w:type="gramStart"/>
      <w:r w:rsidRPr="00CE5DC9">
        <w:rPr>
          <w:rFonts w:cs="SKR HEAD1" w:hint="cs"/>
          <w:sz w:val="24"/>
          <w:szCs w:val="24"/>
          <w:rtl/>
          <w:lang w:bidi="ar-IQ"/>
        </w:rPr>
        <w:t>أسباب</w:t>
      </w:r>
      <w:proofErr w:type="gramEnd"/>
      <w:r w:rsidRPr="00CE5DC9">
        <w:rPr>
          <w:rFonts w:cs="SKR HEAD1" w:hint="cs"/>
          <w:sz w:val="24"/>
          <w:szCs w:val="24"/>
          <w:rtl/>
          <w:lang w:bidi="ar-IQ"/>
        </w:rPr>
        <w:t xml:space="preserve"> كثرة المصطلح:</w:t>
      </w:r>
    </w:p>
    <w:p w:rsidR="00CE5DC9" w:rsidRPr="00CE5DC9" w:rsidRDefault="00CE5DC9" w:rsidP="00CE5DC9">
      <w:pPr>
        <w:spacing w:after="0"/>
        <w:jc w:val="both"/>
        <w:rPr>
          <w:sz w:val="24"/>
          <w:szCs w:val="24"/>
          <w:rtl/>
          <w:lang w:bidi="ar-IQ"/>
        </w:rPr>
      </w:pPr>
      <w:r w:rsidRPr="00CE5DC9">
        <w:rPr>
          <w:rFonts w:hint="cs"/>
          <w:sz w:val="24"/>
          <w:szCs w:val="24"/>
          <w:rtl/>
          <w:lang w:bidi="ar-IQ"/>
        </w:rPr>
        <w:tab/>
        <w:t>بداية سنذكر معجمات المصطلح البلاغي والتعريف بكل معجم بإيجاز ليتسنى لنا من خلالهِ معرفة الأسباب التي دعت إلى كثرة المصطلح, فمنها:</w:t>
      </w:r>
    </w:p>
    <w:p w:rsidR="00CE5DC9" w:rsidRPr="00CE5DC9" w:rsidRDefault="00CE5DC9" w:rsidP="00126D35">
      <w:pPr>
        <w:pStyle w:val="ad"/>
        <w:numPr>
          <w:ilvl w:val="0"/>
          <w:numId w:val="2"/>
        </w:numPr>
        <w:spacing w:after="0"/>
        <w:jc w:val="both"/>
        <w:rPr>
          <w:sz w:val="24"/>
          <w:szCs w:val="24"/>
          <w:lang w:bidi="ar-IQ"/>
        </w:rPr>
      </w:pPr>
      <w:r w:rsidRPr="00CE5DC9">
        <w:rPr>
          <w:rFonts w:hint="cs"/>
          <w:sz w:val="24"/>
          <w:szCs w:val="24"/>
          <w:rtl/>
          <w:lang w:bidi="ar-IQ"/>
        </w:rPr>
        <w:t xml:space="preserve">مصطلحات بلاغية, للدكتور أحمد مطلوب, واقتصر فيه على دراسة خمسة مصطلحات سماها المصطلحات الكبرى في البلاغة, وهي: الفصاحة, والبلاغة, والمعاني, والبيان, </w:t>
      </w:r>
      <w:r w:rsidRPr="00CE5DC9">
        <w:rPr>
          <w:rFonts w:hint="cs"/>
          <w:sz w:val="24"/>
          <w:szCs w:val="24"/>
          <w:rtl/>
          <w:lang w:bidi="ar-IQ"/>
        </w:rPr>
        <w:lastRenderedPageBreak/>
        <w:t>والبديع, فقد جعل هذا المؤلف نواة لمعجمهُ الذي سنذكره بعد قليل. وقد تتبع المؤلف هذه المصطلحات الخمسة في مظانها, ودرسها دراسة تاريخية رصد فيها ما ورد عن العلماء في هذه المصطلحات, ثم ربط بين تلك الآراء, وخلص إلى بيان ما استقر عليه المصطلح من مفهوم.</w:t>
      </w:r>
      <w:r w:rsidRPr="00CE5DC9">
        <w:rPr>
          <w:rStyle w:val="af1"/>
          <w:sz w:val="24"/>
          <w:szCs w:val="24"/>
          <w:rtl/>
          <w:lang w:bidi="ar-IQ"/>
        </w:rPr>
        <w:t xml:space="preserve"> (</w:t>
      </w:r>
      <w:r w:rsidRPr="00CE5DC9">
        <w:rPr>
          <w:rStyle w:val="af1"/>
          <w:sz w:val="24"/>
          <w:szCs w:val="24"/>
          <w:rtl/>
          <w:lang w:bidi="ar-IQ"/>
        </w:rPr>
        <w:endnoteReference w:id="21"/>
      </w:r>
      <w:r w:rsidRPr="00CE5DC9">
        <w:rPr>
          <w:rStyle w:val="af1"/>
          <w:sz w:val="24"/>
          <w:szCs w:val="24"/>
          <w:rtl/>
          <w:lang w:bidi="ar-IQ"/>
        </w:rPr>
        <w:t>)</w:t>
      </w:r>
    </w:p>
    <w:p w:rsidR="00CE5DC9" w:rsidRPr="00CE5DC9" w:rsidRDefault="00CE5DC9" w:rsidP="00126D35">
      <w:pPr>
        <w:pStyle w:val="ad"/>
        <w:numPr>
          <w:ilvl w:val="0"/>
          <w:numId w:val="2"/>
        </w:numPr>
        <w:spacing w:after="0"/>
        <w:jc w:val="both"/>
        <w:rPr>
          <w:sz w:val="24"/>
          <w:szCs w:val="24"/>
          <w:lang w:bidi="ar-IQ"/>
        </w:rPr>
      </w:pPr>
      <w:r w:rsidRPr="00CE5DC9">
        <w:rPr>
          <w:rFonts w:hint="cs"/>
          <w:sz w:val="24"/>
          <w:szCs w:val="24"/>
          <w:rtl/>
          <w:lang w:bidi="ar-IQ"/>
        </w:rPr>
        <w:t xml:space="preserve">معجم البلاغة العربية, للدكتور بدوي </w:t>
      </w:r>
      <w:proofErr w:type="spellStart"/>
      <w:r w:rsidRPr="00CE5DC9">
        <w:rPr>
          <w:rFonts w:hint="cs"/>
          <w:sz w:val="24"/>
          <w:szCs w:val="24"/>
          <w:rtl/>
          <w:lang w:bidi="ar-IQ"/>
        </w:rPr>
        <w:t>طبانة</w:t>
      </w:r>
      <w:proofErr w:type="spellEnd"/>
      <w:r w:rsidRPr="00CE5DC9">
        <w:rPr>
          <w:rFonts w:hint="cs"/>
          <w:sz w:val="24"/>
          <w:szCs w:val="24"/>
          <w:rtl/>
          <w:lang w:bidi="ar-IQ"/>
        </w:rPr>
        <w:t>, جمع في الطبعة الأولى سنة 1395 هـ (903) تسعمائة وثلاثة مصطلحات رتبها وفق حروف الهجاء, وراعى وضع الكلمة بحسب أصولها اللغوية, ثم أعاد المؤلف طبع الكتاب مرة ثانية سنة 1402 هـ, وأضاف إليه ثلاثة وعشرين مصطلحاً؛ ليصبح مجموع المصطلحات عنده (926) تسعمائة وستة وعشرين مصطلحاً.</w:t>
      </w:r>
    </w:p>
    <w:p w:rsidR="00CE5DC9" w:rsidRPr="00CE5DC9" w:rsidRDefault="00CE5DC9" w:rsidP="00126D35">
      <w:pPr>
        <w:pStyle w:val="ad"/>
        <w:numPr>
          <w:ilvl w:val="0"/>
          <w:numId w:val="2"/>
        </w:numPr>
        <w:spacing w:after="0"/>
        <w:jc w:val="both"/>
        <w:rPr>
          <w:sz w:val="24"/>
          <w:szCs w:val="24"/>
          <w:lang w:bidi="ar-IQ"/>
        </w:rPr>
      </w:pPr>
      <w:r w:rsidRPr="00CE5DC9">
        <w:rPr>
          <w:rFonts w:hint="cs"/>
          <w:sz w:val="24"/>
          <w:szCs w:val="24"/>
          <w:rtl/>
          <w:lang w:bidi="ar-IQ"/>
        </w:rPr>
        <w:t xml:space="preserve">كتاب ((مصطلحات نقدية وبلاغية في كتاب البيان والتبيين للجاحظ)), للدكتور الشاهد </w:t>
      </w:r>
      <w:proofErr w:type="spellStart"/>
      <w:r w:rsidRPr="00CE5DC9">
        <w:rPr>
          <w:rFonts w:hint="cs"/>
          <w:sz w:val="24"/>
          <w:szCs w:val="24"/>
          <w:rtl/>
          <w:lang w:bidi="ar-IQ"/>
        </w:rPr>
        <w:t>البوشيخي</w:t>
      </w:r>
      <w:proofErr w:type="spellEnd"/>
      <w:r w:rsidRPr="00CE5DC9">
        <w:rPr>
          <w:rFonts w:hint="cs"/>
          <w:sz w:val="24"/>
          <w:szCs w:val="24"/>
          <w:rtl/>
          <w:lang w:bidi="ar-IQ"/>
        </w:rPr>
        <w:t>, وهذا الكتاب وإن لم يكن معجماً فإن موضوعه المصطلحات البلاغية والنقدية, فهو يمثل مرحلة من مراحل المصطلح البلاغي المتداخل مع المصطلح النقدي, رغم انحصار المادة  الأصلية له في كتاب الجاحظ.</w:t>
      </w:r>
    </w:p>
    <w:p w:rsidR="00CE5DC9" w:rsidRPr="00CE5DC9" w:rsidRDefault="00CE5DC9" w:rsidP="00126D35">
      <w:pPr>
        <w:pStyle w:val="ad"/>
        <w:numPr>
          <w:ilvl w:val="0"/>
          <w:numId w:val="2"/>
        </w:numPr>
        <w:spacing w:after="0"/>
        <w:jc w:val="both"/>
        <w:rPr>
          <w:sz w:val="24"/>
          <w:szCs w:val="24"/>
          <w:lang w:bidi="ar-IQ"/>
        </w:rPr>
      </w:pPr>
      <w:r w:rsidRPr="00CE5DC9">
        <w:rPr>
          <w:rFonts w:hint="cs"/>
          <w:sz w:val="24"/>
          <w:szCs w:val="24"/>
          <w:rtl/>
          <w:lang w:bidi="ar-IQ"/>
        </w:rPr>
        <w:t>معجم المصطلحات البلاغية, للدكتور أحمد مطلوب, وقد صرح أن مجموعها ألف ومائة مصطلح, رتبها وفق حروف الهجاء بحسب حال الكلمة باستثناء أل التعريف, ويعد هذا المعجم من أوسع المعاجم البلاغية وأفضلها شمولاً للمصطلحات, وتنظيماً لها, وربطاً بين المتشابه منها وإن اختلفت تسميته, وأكثرها دقة في توثيق المصطلحات من مصادرها.</w:t>
      </w:r>
    </w:p>
    <w:p w:rsidR="00CE5DC9" w:rsidRPr="00CE5DC9" w:rsidRDefault="00CE5DC9" w:rsidP="00126D35">
      <w:pPr>
        <w:pStyle w:val="ad"/>
        <w:numPr>
          <w:ilvl w:val="0"/>
          <w:numId w:val="2"/>
        </w:numPr>
        <w:spacing w:after="0"/>
        <w:jc w:val="both"/>
        <w:rPr>
          <w:sz w:val="24"/>
          <w:szCs w:val="24"/>
          <w:lang w:bidi="ar-IQ"/>
        </w:rPr>
      </w:pPr>
      <w:r w:rsidRPr="00CE5DC9">
        <w:rPr>
          <w:rFonts w:hint="cs"/>
          <w:sz w:val="24"/>
          <w:szCs w:val="24"/>
          <w:rtl/>
          <w:lang w:bidi="ar-IQ"/>
        </w:rPr>
        <w:t xml:space="preserve">معجم البلاغة العربية: نقد ونقض, للدكتور عبد العزيز قلقيلة, والكتاب ليس معجماً ولكنه خصص لنقد ونقض معجم الدكتور بدوي </w:t>
      </w:r>
      <w:proofErr w:type="spellStart"/>
      <w:r w:rsidRPr="00CE5DC9">
        <w:rPr>
          <w:rFonts w:hint="cs"/>
          <w:sz w:val="24"/>
          <w:szCs w:val="24"/>
          <w:rtl/>
          <w:lang w:bidi="ar-IQ"/>
        </w:rPr>
        <w:t>طبانة</w:t>
      </w:r>
      <w:proofErr w:type="spellEnd"/>
      <w:r w:rsidRPr="00CE5DC9">
        <w:rPr>
          <w:rFonts w:hint="cs"/>
          <w:sz w:val="24"/>
          <w:szCs w:val="24"/>
          <w:rtl/>
          <w:lang w:bidi="ar-IQ"/>
        </w:rPr>
        <w:t>, والمعجم تضمن موادً بلغت (926) تسعمائة وستاً وعشرين مادة, لم يسلم منها سوى (316) ثلاثمائة وست عشرة؛ لأن الباقي إما مكرر, أو حشو زائد, عبارة عن إحالات لمواد أخرى, أو أنها خارج المصطلحات البلاغية.</w:t>
      </w:r>
    </w:p>
    <w:p w:rsidR="00CE5DC9" w:rsidRPr="00CE5DC9" w:rsidRDefault="00CE5DC9" w:rsidP="00126D35">
      <w:pPr>
        <w:pStyle w:val="ad"/>
        <w:numPr>
          <w:ilvl w:val="0"/>
          <w:numId w:val="2"/>
        </w:numPr>
        <w:spacing w:after="0"/>
        <w:jc w:val="both"/>
        <w:rPr>
          <w:sz w:val="24"/>
          <w:szCs w:val="24"/>
          <w:lang w:bidi="ar-IQ"/>
        </w:rPr>
      </w:pPr>
      <w:r w:rsidRPr="00CE5DC9">
        <w:rPr>
          <w:rFonts w:hint="cs"/>
          <w:sz w:val="24"/>
          <w:szCs w:val="24"/>
          <w:rtl/>
          <w:lang w:bidi="ar-IQ"/>
        </w:rPr>
        <w:t xml:space="preserve">المعجم المفصل في علوم البلاغة (البديع والبيان والمعاني), للدكتورة إنعام نوال عكاوي, وقد اشتمل المعجم على (842) </w:t>
      </w:r>
      <w:proofErr w:type="spellStart"/>
      <w:r w:rsidRPr="00CE5DC9">
        <w:rPr>
          <w:rFonts w:hint="cs"/>
          <w:sz w:val="24"/>
          <w:szCs w:val="24"/>
          <w:rtl/>
          <w:lang w:bidi="ar-IQ"/>
        </w:rPr>
        <w:t>ثمنمائة</w:t>
      </w:r>
      <w:proofErr w:type="spellEnd"/>
      <w:r w:rsidRPr="00CE5DC9">
        <w:rPr>
          <w:rFonts w:hint="cs"/>
          <w:sz w:val="24"/>
          <w:szCs w:val="24"/>
          <w:rtl/>
          <w:lang w:bidi="ar-IQ"/>
        </w:rPr>
        <w:t xml:space="preserve"> واثنتين واربعين  مادة مرتبة ترتيباً هجائياً.</w:t>
      </w:r>
    </w:p>
    <w:p w:rsidR="00CE5DC9" w:rsidRPr="00CE5DC9" w:rsidRDefault="00CE5DC9" w:rsidP="00CE5DC9">
      <w:pPr>
        <w:spacing w:after="0"/>
        <w:ind w:firstLine="360"/>
        <w:jc w:val="both"/>
        <w:rPr>
          <w:sz w:val="24"/>
          <w:szCs w:val="24"/>
          <w:rtl/>
          <w:lang w:bidi="ar-IQ"/>
        </w:rPr>
      </w:pPr>
      <w:r w:rsidRPr="00CE5DC9">
        <w:rPr>
          <w:rFonts w:hint="cs"/>
          <w:sz w:val="24"/>
          <w:szCs w:val="24"/>
          <w:rtl/>
          <w:lang w:bidi="ar-IQ"/>
        </w:rPr>
        <w:t>يلحظ المتأمل للمصطلح البلاغي كثرة المصطلحات البلاغية قياساً على مصطلحات بقية علوم العربية الأخرى, فحين ننظر مثلاً إلى مصطلحات النحو والصرف مجتمعة نلحظ أنها لم تزد على (655) ستمائة وخمسة وخمسين مصطلحاً</w:t>
      </w:r>
      <w:r w:rsidRPr="00CE5DC9">
        <w:rPr>
          <w:rStyle w:val="af1"/>
          <w:sz w:val="24"/>
          <w:szCs w:val="24"/>
          <w:rtl/>
          <w:lang w:bidi="ar-IQ"/>
        </w:rPr>
        <w:t>(</w:t>
      </w:r>
      <w:r w:rsidRPr="00CE5DC9">
        <w:rPr>
          <w:rStyle w:val="af1"/>
          <w:sz w:val="24"/>
          <w:szCs w:val="24"/>
          <w:rtl/>
          <w:lang w:bidi="ar-IQ"/>
        </w:rPr>
        <w:endnoteReference w:id="22"/>
      </w:r>
      <w:r w:rsidRPr="00CE5DC9">
        <w:rPr>
          <w:rStyle w:val="af1"/>
          <w:sz w:val="24"/>
          <w:szCs w:val="24"/>
          <w:rtl/>
          <w:lang w:bidi="ar-IQ"/>
        </w:rPr>
        <w:t>)</w:t>
      </w:r>
      <w:r w:rsidRPr="00CE5DC9">
        <w:rPr>
          <w:rFonts w:hint="cs"/>
          <w:sz w:val="24"/>
          <w:szCs w:val="24"/>
          <w:rtl/>
          <w:lang w:bidi="ar-IQ"/>
        </w:rPr>
        <w:t xml:space="preserve">, في حين نجد أعداد المصطلحات التي رصدتها معاجم المصطلحات البلاغية تكشف عن كثرة بينة للمصطلحات البلاغية, إذ بلغت في أكثر المعاجم استقصاء- وهو معجم الدكتور أحمد مطلوب- مائة وألف مصطلح, وهذا العدد يثير أسئلة مهمة بشأن </w:t>
      </w:r>
      <w:r w:rsidRPr="00CE5DC9">
        <w:rPr>
          <w:rFonts w:hint="cs"/>
          <w:sz w:val="24"/>
          <w:szCs w:val="24"/>
          <w:rtl/>
          <w:lang w:bidi="ar-IQ"/>
        </w:rPr>
        <w:lastRenderedPageBreak/>
        <w:t xml:space="preserve">كثرة هذه المصطلحات, وتوزعها على أبواب البلاغة, أهو بالتساوي ؟ أم يغلب أحدها الآخر؟ وما </w:t>
      </w:r>
      <w:proofErr w:type="gramStart"/>
      <w:r w:rsidRPr="00CE5DC9">
        <w:rPr>
          <w:rFonts w:hint="cs"/>
          <w:sz w:val="24"/>
          <w:szCs w:val="24"/>
          <w:rtl/>
          <w:lang w:bidi="ar-IQ"/>
        </w:rPr>
        <w:t>التعليل</w:t>
      </w:r>
      <w:proofErr w:type="gramEnd"/>
      <w:r w:rsidRPr="00CE5DC9">
        <w:rPr>
          <w:rFonts w:hint="cs"/>
          <w:sz w:val="24"/>
          <w:szCs w:val="24"/>
          <w:rtl/>
          <w:lang w:bidi="ar-IQ"/>
        </w:rPr>
        <w:t xml:space="preserve"> العلمي لهذه الكثرة.</w:t>
      </w:r>
    </w:p>
    <w:p w:rsidR="00CE5DC9" w:rsidRPr="00CE5DC9" w:rsidRDefault="00CE5DC9" w:rsidP="00CE5DC9">
      <w:pPr>
        <w:spacing w:after="0"/>
        <w:jc w:val="both"/>
        <w:rPr>
          <w:sz w:val="24"/>
          <w:szCs w:val="24"/>
          <w:rtl/>
          <w:lang w:bidi="ar-IQ"/>
        </w:rPr>
      </w:pPr>
      <w:r w:rsidRPr="00CE5DC9">
        <w:rPr>
          <w:rFonts w:hint="cs"/>
          <w:sz w:val="24"/>
          <w:szCs w:val="24"/>
          <w:rtl/>
          <w:lang w:bidi="ar-IQ"/>
        </w:rPr>
        <w:tab/>
        <w:t>فعلم المعاني الذي حدد جمهور البلاغيين أبوابه بثمانية أبواب كان عدد مصطلحاته (178) مائة وثمانية وسبعين مصطلحاً.</w:t>
      </w:r>
    </w:p>
    <w:p w:rsidR="00CE5DC9" w:rsidRPr="00CE5DC9" w:rsidRDefault="00CE5DC9" w:rsidP="00CE5DC9">
      <w:pPr>
        <w:spacing w:after="0"/>
        <w:jc w:val="both"/>
        <w:rPr>
          <w:sz w:val="24"/>
          <w:szCs w:val="24"/>
          <w:rtl/>
          <w:lang w:bidi="ar-IQ"/>
        </w:rPr>
      </w:pPr>
      <w:r w:rsidRPr="00CE5DC9">
        <w:rPr>
          <w:rFonts w:hint="cs"/>
          <w:sz w:val="24"/>
          <w:szCs w:val="24"/>
          <w:rtl/>
          <w:lang w:bidi="ar-IQ"/>
        </w:rPr>
        <w:tab/>
        <w:t>وأما علم البيان الذي يحصر جمهور البلاغيين أبوابه بأربعة, فأن عدد مصطلحاته لا تزيد عن (150) مائة وخمسين مصطلح.</w:t>
      </w:r>
    </w:p>
    <w:p w:rsidR="00CE5DC9" w:rsidRPr="00CE5DC9" w:rsidRDefault="00CE5DC9" w:rsidP="00CE5DC9">
      <w:pPr>
        <w:spacing w:after="0"/>
        <w:jc w:val="both"/>
        <w:rPr>
          <w:sz w:val="24"/>
          <w:szCs w:val="24"/>
          <w:rtl/>
          <w:lang w:bidi="ar-IQ"/>
        </w:rPr>
      </w:pPr>
      <w:r w:rsidRPr="00CE5DC9">
        <w:rPr>
          <w:rFonts w:hint="cs"/>
          <w:sz w:val="24"/>
          <w:szCs w:val="24"/>
          <w:rtl/>
          <w:lang w:bidi="ar-IQ"/>
        </w:rPr>
        <w:tab/>
        <w:t>أما علم  البديع والذي هو محور بحثنا, فكان له النصيب الأكبر من حيث عدد المصطلحات إذ بلغت (739) سبعمائة وتسعة وثلاثين مصطلحاً وهي لا تخلو مما ورد في مصطلحات المعاني, والبيان من إفراد التفريعات, فالجناس لوحده تصل مصطلحاته التي دونت في معاجم المصطلحات إلى (120) مائة وعشرين مصطلحاً.</w:t>
      </w:r>
      <w:r w:rsidRPr="00CE5DC9">
        <w:rPr>
          <w:rStyle w:val="af1"/>
          <w:sz w:val="24"/>
          <w:szCs w:val="24"/>
          <w:rtl/>
          <w:lang w:bidi="ar-IQ"/>
        </w:rPr>
        <w:t xml:space="preserve"> (</w:t>
      </w:r>
      <w:r w:rsidRPr="00CE5DC9">
        <w:rPr>
          <w:rStyle w:val="af1"/>
          <w:sz w:val="24"/>
          <w:szCs w:val="24"/>
          <w:rtl/>
          <w:lang w:bidi="ar-IQ"/>
        </w:rPr>
        <w:endnoteReference w:id="23"/>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t>نلحظ مما تقدم أن المصطلحات البلاغية لم تتوزع بشكل متساوٍ على علوم البلاغة الثلاثة فأقلها علم البيان ثم المعاني, ثم علم البديع الذي تزيد مصطلحاته على مجموع مصطلحات الأقسام الأخرى.</w:t>
      </w:r>
    </w:p>
    <w:p w:rsidR="00CE5DC9" w:rsidRPr="00CE5DC9" w:rsidRDefault="00CE5DC9" w:rsidP="00CE5DC9">
      <w:pPr>
        <w:spacing w:after="0"/>
        <w:jc w:val="both"/>
        <w:rPr>
          <w:sz w:val="24"/>
          <w:szCs w:val="24"/>
          <w:rtl/>
          <w:lang w:bidi="ar-IQ"/>
        </w:rPr>
      </w:pPr>
      <w:r w:rsidRPr="00CE5DC9">
        <w:rPr>
          <w:rFonts w:hint="cs"/>
          <w:sz w:val="24"/>
          <w:szCs w:val="24"/>
          <w:rtl/>
          <w:lang w:bidi="ar-IQ"/>
        </w:rPr>
        <w:tab/>
        <w:t xml:space="preserve">ويمكن تعليل أسباب الكثرة بما </w:t>
      </w:r>
      <w:proofErr w:type="gramStart"/>
      <w:r w:rsidRPr="00CE5DC9">
        <w:rPr>
          <w:rFonts w:hint="cs"/>
          <w:sz w:val="24"/>
          <w:szCs w:val="24"/>
          <w:rtl/>
          <w:lang w:bidi="ar-IQ"/>
        </w:rPr>
        <w:t>يأتي</w:t>
      </w:r>
      <w:r w:rsidRPr="00CE5DC9">
        <w:rPr>
          <w:rStyle w:val="af1"/>
          <w:sz w:val="24"/>
          <w:szCs w:val="24"/>
          <w:rtl/>
          <w:lang w:bidi="ar-IQ"/>
        </w:rPr>
        <w:t>(</w:t>
      </w:r>
      <w:r w:rsidRPr="00CE5DC9">
        <w:rPr>
          <w:rStyle w:val="af1"/>
          <w:sz w:val="24"/>
          <w:szCs w:val="24"/>
          <w:rtl/>
          <w:lang w:bidi="ar-IQ"/>
        </w:rPr>
        <w:endnoteReference w:id="24"/>
      </w:r>
      <w:r w:rsidRPr="00CE5DC9">
        <w:rPr>
          <w:rStyle w:val="af1"/>
          <w:sz w:val="24"/>
          <w:szCs w:val="24"/>
          <w:rtl/>
          <w:lang w:bidi="ar-IQ"/>
        </w:rPr>
        <w:t>)</w:t>
      </w:r>
      <w:r w:rsidRPr="00CE5DC9">
        <w:rPr>
          <w:rFonts w:hint="cs"/>
          <w:sz w:val="24"/>
          <w:szCs w:val="24"/>
          <w:rtl/>
          <w:lang w:bidi="ar-IQ"/>
        </w:rPr>
        <w:t>:</w:t>
      </w:r>
      <w:proofErr w:type="gramEnd"/>
    </w:p>
    <w:p w:rsidR="00CE5DC9" w:rsidRPr="00CE5DC9" w:rsidRDefault="00CE5DC9" w:rsidP="00126D35">
      <w:pPr>
        <w:pStyle w:val="ad"/>
        <w:numPr>
          <w:ilvl w:val="0"/>
          <w:numId w:val="1"/>
        </w:numPr>
        <w:spacing w:after="0"/>
        <w:jc w:val="both"/>
        <w:rPr>
          <w:rFonts w:cs="SKR HEAD1"/>
          <w:sz w:val="24"/>
          <w:szCs w:val="24"/>
          <w:lang w:bidi="ar-IQ"/>
        </w:rPr>
      </w:pPr>
      <w:r w:rsidRPr="00CE5DC9">
        <w:rPr>
          <w:rFonts w:cs="SKR HEAD1" w:hint="cs"/>
          <w:sz w:val="24"/>
          <w:szCs w:val="24"/>
          <w:rtl/>
          <w:lang w:bidi="ar-IQ"/>
        </w:rPr>
        <w:t>كثرة تعدد المصطلح الواحد:</w:t>
      </w:r>
    </w:p>
    <w:p w:rsidR="00CE5DC9" w:rsidRPr="00CE5DC9" w:rsidRDefault="00CE5DC9" w:rsidP="00CE5DC9">
      <w:pPr>
        <w:spacing w:after="0"/>
        <w:ind w:firstLine="360"/>
        <w:jc w:val="both"/>
        <w:rPr>
          <w:sz w:val="24"/>
          <w:szCs w:val="24"/>
          <w:rtl/>
          <w:lang w:bidi="ar-IQ"/>
        </w:rPr>
      </w:pPr>
      <w:r w:rsidRPr="00CE5DC9">
        <w:rPr>
          <w:rFonts w:hint="cs"/>
          <w:sz w:val="24"/>
          <w:szCs w:val="24"/>
          <w:rtl/>
          <w:lang w:bidi="ar-IQ"/>
        </w:rPr>
        <w:t>من يلحظ كتب المدرسة البديعية مثل كتاب تحرير التحبير لابن أبي الأصبع المصري, أو شرح الكافية البديعية لصفي الدين  الحلي, أو خزانة الأدب لابن حجة الحموي يرَ هذه الظاهرة, ولعل هذا ما يفسر الكثرة الملحوظة في مصطلحات البديع خاصة.</w:t>
      </w:r>
    </w:p>
    <w:p w:rsidR="00CE5DC9" w:rsidRPr="00CE5DC9" w:rsidRDefault="00CE5DC9" w:rsidP="00CE5DC9">
      <w:pPr>
        <w:spacing w:after="0"/>
        <w:jc w:val="both"/>
        <w:rPr>
          <w:sz w:val="24"/>
          <w:szCs w:val="24"/>
          <w:rtl/>
          <w:lang w:bidi="ar-IQ"/>
        </w:rPr>
      </w:pPr>
      <w:r w:rsidRPr="00CE5DC9">
        <w:rPr>
          <w:rFonts w:hint="cs"/>
          <w:sz w:val="24"/>
          <w:szCs w:val="24"/>
          <w:rtl/>
          <w:lang w:bidi="ar-IQ"/>
        </w:rPr>
        <w:tab/>
      </w:r>
      <w:proofErr w:type="gramStart"/>
      <w:r w:rsidRPr="00CE5DC9">
        <w:rPr>
          <w:rFonts w:hint="cs"/>
          <w:sz w:val="24"/>
          <w:szCs w:val="24"/>
          <w:rtl/>
          <w:lang w:bidi="ar-IQ"/>
        </w:rPr>
        <w:t>ولا</w:t>
      </w:r>
      <w:proofErr w:type="gramEnd"/>
      <w:r w:rsidRPr="00CE5DC9">
        <w:rPr>
          <w:rFonts w:hint="cs"/>
          <w:sz w:val="24"/>
          <w:szCs w:val="24"/>
          <w:rtl/>
          <w:lang w:bidi="ar-IQ"/>
        </w:rPr>
        <w:t xml:space="preserve"> يقتصر الأمر على ذكر مصطلح واحد غير المصطلح الأصلي, بل يزيد الأمر, فيصل المذكور إلى خمسة, كما في (المبالغة), فقد ذكرت له المصطلحات الآتية: (المبالغة), (الإفراط في الصفة), (الغلو), (الإغراق), (التبليغ).</w:t>
      </w:r>
      <w:r w:rsidRPr="00CE5DC9">
        <w:rPr>
          <w:rStyle w:val="af1"/>
          <w:sz w:val="24"/>
          <w:szCs w:val="24"/>
          <w:rtl/>
          <w:lang w:bidi="ar-IQ"/>
        </w:rPr>
        <w:t xml:space="preserve"> (</w:t>
      </w:r>
      <w:r w:rsidRPr="00CE5DC9">
        <w:rPr>
          <w:rStyle w:val="af1"/>
          <w:sz w:val="24"/>
          <w:szCs w:val="24"/>
          <w:rtl/>
          <w:lang w:bidi="ar-IQ"/>
        </w:rPr>
        <w:endnoteReference w:id="25"/>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t>ومن ذوات المصطلحات الخمسة (تجاهل العارف), ومصطلحاته هي: (تجاهل العارف), (سوق المعلوم مساق غيره), (المصنف), (الإبهام), (التشكيك).</w:t>
      </w:r>
      <w:r w:rsidRPr="00CE5DC9">
        <w:rPr>
          <w:rStyle w:val="af1"/>
          <w:sz w:val="24"/>
          <w:szCs w:val="24"/>
          <w:rtl/>
          <w:lang w:bidi="ar-IQ"/>
        </w:rPr>
        <w:t>(</w:t>
      </w:r>
      <w:r w:rsidRPr="00CE5DC9">
        <w:rPr>
          <w:rStyle w:val="af1"/>
          <w:sz w:val="24"/>
          <w:szCs w:val="24"/>
          <w:rtl/>
          <w:lang w:bidi="ar-IQ"/>
        </w:rPr>
        <w:endnoteReference w:id="26"/>
      </w:r>
      <w:r w:rsidRPr="00CE5DC9">
        <w:rPr>
          <w:rStyle w:val="af1"/>
          <w:sz w:val="24"/>
          <w:szCs w:val="24"/>
          <w:rtl/>
          <w:lang w:bidi="ar-IQ"/>
        </w:rPr>
        <w:t>)</w:t>
      </w:r>
    </w:p>
    <w:p w:rsidR="00CE5DC9" w:rsidRDefault="00CE5DC9" w:rsidP="00CE5DC9">
      <w:pPr>
        <w:spacing w:after="0"/>
        <w:jc w:val="both"/>
        <w:rPr>
          <w:sz w:val="24"/>
          <w:szCs w:val="24"/>
          <w:rtl/>
          <w:lang w:bidi="ar-IQ"/>
        </w:rPr>
      </w:pPr>
      <w:r w:rsidRPr="00CE5DC9">
        <w:rPr>
          <w:rFonts w:hint="cs"/>
          <w:sz w:val="24"/>
          <w:szCs w:val="24"/>
          <w:rtl/>
          <w:lang w:bidi="ar-IQ"/>
        </w:rPr>
        <w:tab/>
        <w:t>هذا فضلاً على ذكر المصطلحين والثلاثة والأربعة للنوع الواحد, فكل هذه المصطلحات التي ذكرت مرادفة للمصطلح الأصل تحولت مع مرور الوقت إلى أنواع مستقلة سواء أكانت فروعاً عن الأصل, أم كانت محاذية له بسبب الحرص على تلمس الفروق بين المتشابهات, ومن ثم يصب في ميدان تكثير المصطلحات.</w:t>
      </w:r>
    </w:p>
    <w:p w:rsidR="00CE5DC9" w:rsidRDefault="00CE5DC9" w:rsidP="00CE5DC9">
      <w:pPr>
        <w:spacing w:after="0"/>
        <w:jc w:val="both"/>
        <w:rPr>
          <w:sz w:val="24"/>
          <w:szCs w:val="24"/>
          <w:rtl/>
          <w:lang w:bidi="ar-IQ"/>
        </w:rPr>
      </w:pPr>
    </w:p>
    <w:p w:rsidR="00CE5DC9" w:rsidRPr="00CE5DC9" w:rsidRDefault="00CE5DC9" w:rsidP="00CE5DC9">
      <w:pPr>
        <w:spacing w:after="0"/>
        <w:jc w:val="both"/>
        <w:rPr>
          <w:sz w:val="24"/>
          <w:szCs w:val="24"/>
          <w:rtl/>
          <w:lang w:bidi="ar-IQ"/>
        </w:rPr>
      </w:pPr>
    </w:p>
    <w:p w:rsidR="00CE5DC9" w:rsidRPr="00CE5DC9" w:rsidRDefault="00CE5DC9" w:rsidP="00126D35">
      <w:pPr>
        <w:pStyle w:val="ad"/>
        <w:numPr>
          <w:ilvl w:val="0"/>
          <w:numId w:val="1"/>
        </w:numPr>
        <w:spacing w:after="0"/>
        <w:jc w:val="both"/>
        <w:rPr>
          <w:rFonts w:cs="SKR HEAD1"/>
          <w:sz w:val="24"/>
          <w:szCs w:val="24"/>
          <w:lang w:bidi="ar-IQ"/>
        </w:rPr>
      </w:pPr>
      <w:r w:rsidRPr="00CE5DC9">
        <w:rPr>
          <w:rFonts w:cs="SKR HEAD1" w:hint="cs"/>
          <w:sz w:val="24"/>
          <w:szCs w:val="24"/>
          <w:rtl/>
          <w:lang w:bidi="ar-IQ"/>
        </w:rPr>
        <w:lastRenderedPageBreak/>
        <w:t xml:space="preserve">تعدد المصطلح </w:t>
      </w:r>
      <w:proofErr w:type="gramStart"/>
      <w:r w:rsidRPr="00CE5DC9">
        <w:rPr>
          <w:rFonts w:cs="SKR HEAD1" w:hint="cs"/>
          <w:sz w:val="24"/>
          <w:szCs w:val="24"/>
          <w:rtl/>
          <w:lang w:bidi="ar-IQ"/>
        </w:rPr>
        <w:t>الواحد</w:t>
      </w:r>
      <w:proofErr w:type="gramEnd"/>
      <w:r w:rsidRPr="00CE5DC9">
        <w:rPr>
          <w:rFonts w:cs="SKR HEAD1" w:hint="cs"/>
          <w:sz w:val="24"/>
          <w:szCs w:val="24"/>
          <w:rtl/>
          <w:lang w:bidi="ar-IQ"/>
        </w:rPr>
        <w:t xml:space="preserve"> بأكثر من صيغة:</w:t>
      </w:r>
    </w:p>
    <w:p w:rsidR="00CE5DC9" w:rsidRPr="00CE5DC9" w:rsidRDefault="00CE5DC9" w:rsidP="00CE5DC9">
      <w:pPr>
        <w:spacing w:after="0"/>
        <w:jc w:val="both"/>
        <w:rPr>
          <w:sz w:val="24"/>
          <w:szCs w:val="24"/>
          <w:rtl/>
          <w:lang w:bidi="ar-IQ"/>
        </w:rPr>
      </w:pPr>
      <w:r w:rsidRPr="00CE5DC9">
        <w:rPr>
          <w:rFonts w:hint="cs"/>
          <w:sz w:val="24"/>
          <w:szCs w:val="24"/>
          <w:rtl/>
          <w:lang w:bidi="ar-IQ"/>
        </w:rPr>
        <w:t>مثل: الجناس, فمرة يذكر بصيغة (الجناس), ومرة بـ (التجنيس) وأخرى بـ (المجانسة), وقد صار كل واحد من هذه الثلاثة مصطلحاً, بل تجاوز الأمر إلى إعادتها مع أقسامها مثل: تجنيس الإشارة, وجناس الإشارة.</w:t>
      </w:r>
      <w:r w:rsidRPr="00CE5DC9">
        <w:rPr>
          <w:rStyle w:val="af1"/>
          <w:sz w:val="24"/>
          <w:szCs w:val="24"/>
          <w:rtl/>
          <w:lang w:bidi="ar-IQ"/>
        </w:rPr>
        <w:t xml:space="preserve"> (</w:t>
      </w:r>
      <w:r w:rsidRPr="00CE5DC9">
        <w:rPr>
          <w:rStyle w:val="af1"/>
          <w:sz w:val="24"/>
          <w:szCs w:val="24"/>
          <w:rtl/>
          <w:lang w:bidi="ar-IQ"/>
        </w:rPr>
        <w:endnoteReference w:id="27"/>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t xml:space="preserve">ومثل ذلك- رد العجز على الصدر, ذكره بدوي </w:t>
      </w:r>
      <w:proofErr w:type="spellStart"/>
      <w:r w:rsidRPr="00CE5DC9">
        <w:rPr>
          <w:rFonts w:hint="cs"/>
          <w:sz w:val="24"/>
          <w:szCs w:val="24"/>
          <w:rtl/>
          <w:lang w:bidi="ar-IQ"/>
        </w:rPr>
        <w:t>طبانة</w:t>
      </w:r>
      <w:proofErr w:type="spellEnd"/>
      <w:r w:rsidRPr="00CE5DC9">
        <w:rPr>
          <w:rFonts w:hint="cs"/>
          <w:sz w:val="24"/>
          <w:szCs w:val="24"/>
          <w:rtl/>
          <w:lang w:bidi="ar-IQ"/>
        </w:rPr>
        <w:t xml:space="preserve"> بـ (رد أعجاز الكلام), و(رد الأعجاز على الصدور), و(رد العجز على الصدر).</w:t>
      </w:r>
      <w:r w:rsidRPr="00CE5DC9">
        <w:rPr>
          <w:rStyle w:val="af1"/>
          <w:sz w:val="24"/>
          <w:szCs w:val="24"/>
          <w:rtl/>
          <w:lang w:bidi="ar-IQ"/>
        </w:rPr>
        <w:t>(</w:t>
      </w:r>
      <w:r w:rsidRPr="00CE5DC9">
        <w:rPr>
          <w:rStyle w:val="af1"/>
          <w:sz w:val="24"/>
          <w:szCs w:val="24"/>
          <w:rtl/>
          <w:lang w:bidi="ar-IQ"/>
        </w:rPr>
        <w:endnoteReference w:id="28"/>
      </w:r>
      <w:r w:rsidRPr="00CE5DC9">
        <w:rPr>
          <w:rStyle w:val="af1"/>
          <w:sz w:val="24"/>
          <w:szCs w:val="24"/>
          <w:rtl/>
          <w:lang w:bidi="ar-IQ"/>
        </w:rPr>
        <w:t>)</w:t>
      </w:r>
    </w:p>
    <w:p w:rsidR="00CE5DC9" w:rsidRPr="00CE5DC9" w:rsidRDefault="00CE5DC9" w:rsidP="00126D35">
      <w:pPr>
        <w:pStyle w:val="ad"/>
        <w:numPr>
          <w:ilvl w:val="0"/>
          <w:numId w:val="1"/>
        </w:numPr>
        <w:spacing w:after="0"/>
        <w:jc w:val="both"/>
        <w:rPr>
          <w:rFonts w:cs="SKR HEAD1"/>
          <w:sz w:val="24"/>
          <w:szCs w:val="24"/>
          <w:lang w:bidi="ar-IQ"/>
        </w:rPr>
      </w:pPr>
      <w:r w:rsidRPr="00CE5DC9">
        <w:rPr>
          <w:rFonts w:cs="SKR HEAD1" w:hint="cs"/>
          <w:sz w:val="24"/>
          <w:szCs w:val="24"/>
          <w:rtl/>
          <w:lang w:bidi="ar-IQ"/>
        </w:rPr>
        <w:t xml:space="preserve">الخلط بين </w:t>
      </w:r>
      <w:proofErr w:type="spellStart"/>
      <w:r w:rsidRPr="00CE5DC9">
        <w:rPr>
          <w:rFonts w:cs="SKR HEAD1" w:hint="cs"/>
          <w:sz w:val="24"/>
          <w:szCs w:val="24"/>
          <w:rtl/>
          <w:lang w:bidi="ar-IQ"/>
        </w:rPr>
        <w:t>العنوانات</w:t>
      </w:r>
      <w:proofErr w:type="spellEnd"/>
      <w:r w:rsidRPr="00CE5DC9">
        <w:rPr>
          <w:rFonts w:cs="SKR HEAD1" w:hint="cs"/>
          <w:sz w:val="24"/>
          <w:szCs w:val="24"/>
          <w:rtl/>
          <w:lang w:bidi="ar-IQ"/>
        </w:rPr>
        <w:t xml:space="preserve"> والمصطلحات:</w:t>
      </w:r>
    </w:p>
    <w:p w:rsidR="00CE5DC9" w:rsidRPr="00CE5DC9" w:rsidRDefault="00CE5DC9" w:rsidP="00CE5DC9">
      <w:pPr>
        <w:spacing w:after="0"/>
        <w:ind w:firstLine="360"/>
        <w:jc w:val="both"/>
        <w:rPr>
          <w:sz w:val="24"/>
          <w:szCs w:val="24"/>
          <w:rtl/>
          <w:lang w:bidi="ar-IQ"/>
        </w:rPr>
      </w:pPr>
      <w:r w:rsidRPr="00CE5DC9">
        <w:rPr>
          <w:rFonts w:hint="cs"/>
          <w:sz w:val="24"/>
          <w:szCs w:val="24"/>
          <w:rtl/>
          <w:lang w:bidi="ar-IQ"/>
        </w:rPr>
        <w:t>نلحظ أن أصحاب المعاجم البلاغية يجعلون كل عنوان في كتب البلاغة مصطلحاً, فمثلاً لو أخذنا (الحروف العاطفة والجارة) سنجد أن المسوغ لذكرها ضمن المصطلحات</w:t>
      </w:r>
      <w:r w:rsidRPr="00CE5DC9">
        <w:rPr>
          <w:rStyle w:val="af1"/>
          <w:sz w:val="24"/>
          <w:szCs w:val="24"/>
          <w:rtl/>
          <w:lang w:bidi="ar-IQ"/>
        </w:rPr>
        <w:t>(</w:t>
      </w:r>
      <w:r w:rsidRPr="00CE5DC9">
        <w:rPr>
          <w:rStyle w:val="af1"/>
          <w:sz w:val="24"/>
          <w:szCs w:val="24"/>
          <w:rtl/>
          <w:lang w:bidi="ar-IQ"/>
        </w:rPr>
        <w:endnoteReference w:id="29"/>
      </w:r>
      <w:r w:rsidRPr="00CE5DC9">
        <w:rPr>
          <w:rStyle w:val="af1"/>
          <w:sz w:val="24"/>
          <w:szCs w:val="24"/>
          <w:rtl/>
          <w:lang w:bidi="ar-IQ"/>
        </w:rPr>
        <w:t>)</w:t>
      </w:r>
      <w:r w:rsidRPr="00CE5DC9">
        <w:rPr>
          <w:rFonts w:hint="cs"/>
          <w:sz w:val="24"/>
          <w:szCs w:val="24"/>
          <w:rtl/>
          <w:lang w:bidi="ar-IQ"/>
        </w:rPr>
        <w:t xml:space="preserve"> هو إيراد ابن الأثير لها في المثل </w:t>
      </w:r>
      <w:proofErr w:type="gramStart"/>
      <w:r w:rsidRPr="00CE5DC9">
        <w:rPr>
          <w:rFonts w:hint="cs"/>
          <w:sz w:val="24"/>
          <w:szCs w:val="24"/>
          <w:rtl/>
          <w:lang w:bidi="ar-IQ"/>
        </w:rPr>
        <w:t>السائر</w:t>
      </w:r>
      <w:r w:rsidRPr="00CE5DC9">
        <w:rPr>
          <w:rStyle w:val="af1"/>
          <w:sz w:val="24"/>
          <w:szCs w:val="24"/>
          <w:rtl/>
          <w:lang w:bidi="ar-IQ"/>
        </w:rPr>
        <w:t>(</w:t>
      </w:r>
      <w:r w:rsidRPr="00CE5DC9">
        <w:rPr>
          <w:rStyle w:val="af1"/>
          <w:sz w:val="24"/>
          <w:szCs w:val="24"/>
          <w:rtl/>
          <w:lang w:bidi="ar-IQ"/>
        </w:rPr>
        <w:endnoteReference w:id="30"/>
      </w:r>
      <w:r w:rsidRPr="00CE5DC9">
        <w:rPr>
          <w:rStyle w:val="af1"/>
          <w:sz w:val="24"/>
          <w:szCs w:val="24"/>
          <w:rtl/>
          <w:lang w:bidi="ar-IQ"/>
        </w:rPr>
        <w:t>)</w:t>
      </w:r>
      <w:r w:rsidRPr="00CE5DC9">
        <w:rPr>
          <w:rFonts w:hint="cs"/>
          <w:sz w:val="24"/>
          <w:szCs w:val="24"/>
          <w:rtl/>
          <w:lang w:bidi="ar-IQ"/>
        </w:rPr>
        <w:t>,</w:t>
      </w:r>
      <w:proofErr w:type="gramEnd"/>
      <w:r w:rsidRPr="00CE5DC9">
        <w:rPr>
          <w:rFonts w:hint="cs"/>
          <w:sz w:val="24"/>
          <w:szCs w:val="24"/>
          <w:rtl/>
          <w:lang w:bidi="ar-IQ"/>
        </w:rPr>
        <w:t xml:space="preserve"> فهل هذا مصطلح أو عنوان؟.</w:t>
      </w:r>
    </w:p>
    <w:p w:rsidR="00CE5DC9" w:rsidRPr="00CE5DC9" w:rsidRDefault="00CE5DC9" w:rsidP="00126D35">
      <w:pPr>
        <w:pStyle w:val="ad"/>
        <w:numPr>
          <w:ilvl w:val="0"/>
          <w:numId w:val="1"/>
        </w:numPr>
        <w:spacing w:after="0"/>
        <w:jc w:val="both"/>
        <w:rPr>
          <w:rFonts w:cs="SKR HEAD1"/>
          <w:sz w:val="24"/>
          <w:szCs w:val="24"/>
          <w:lang w:bidi="ar-IQ"/>
        </w:rPr>
      </w:pPr>
      <w:proofErr w:type="gramStart"/>
      <w:r w:rsidRPr="00CE5DC9">
        <w:rPr>
          <w:rFonts w:cs="SKR HEAD1" w:hint="cs"/>
          <w:sz w:val="24"/>
          <w:szCs w:val="24"/>
          <w:rtl/>
          <w:lang w:bidi="ar-IQ"/>
        </w:rPr>
        <w:t>كثرة</w:t>
      </w:r>
      <w:proofErr w:type="gramEnd"/>
      <w:r w:rsidRPr="00CE5DC9">
        <w:rPr>
          <w:rFonts w:cs="SKR HEAD1" w:hint="cs"/>
          <w:sz w:val="24"/>
          <w:szCs w:val="24"/>
          <w:rtl/>
          <w:lang w:bidi="ar-IQ"/>
        </w:rPr>
        <w:t xml:space="preserve"> التفريع والتقسيم لبعض الأنواع:</w:t>
      </w:r>
    </w:p>
    <w:p w:rsidR="00CE5DC9" w:rsidRPr="00CE5DC9" w:rsidRDefault="00CE5DC9" w:rsidP="00CE5DC9">
      <w:pPr>
        <w:spacing w:after="0"/>
        <w:ind w:firstLine="360"/>
        <w:jc w:val="both"/>
        <w:rPr>
          <w:sz w:val="24"/>
          <w:szCs w:val="24"/>
          <w:rtl/>
          <w:lang w:bidi="ar-IQ"/>
        </w:rPr>
      </w:pPr>
      <w:r w:rsidRPr="00CE5DC9">
        <w:rPr>
          <w:rFonts w:hint="cs"/>
          <w:sz w:val="24"/>
          <w:szCs w:val="24"/>
          <w:rtl/>
          <w:lang w:bidi="ar-IQ"/>
        </w:rPr>
        <w:t>يحرص كثير من البلاغيين على كثرة التفريع والتقسيم لبعض الأنواع, ثم تتحول هذه الفروع والأقسام إلى مصطلحات مستقلة, فمثلاً (الجناس) يقسم على قسمين: تام وغير تام, ولكن نلاحظ الأمر يتجاوز ذلك؛ لتصل أقسامه عند القزويني إلى سبعة</w:t>
      </w:r>
      <w:r w:rsidRPr="00CE5DC9">
        <w:rPr>
          <w:rStyle w:val="af1"/>
          <w:sz w:val="24"/>
          <w:szCs w:val="24"/>
          <w:rtl/>
          <w:lang w:bidi="ar-IQ"/>
        </w:rPr>
        <w:t>(</w:t>
      </w:r>
      <w:r w:rsidRPr="00CE5DC9">
        <w:rPr>
          <w:rStyle w:val="af1"/>
          <w:sz w:val="24"/>
          <w:szCs w:val="24"/>
          <w:rtl/>
          <w:lang w:bidi="ar-IQ"/>
        </w:rPr>
        <w:endnoteReference w:id="31"/>
      </w:r>
      <w:r w:rsidRPr="00CE5DC9">
        <w:rPr>
          <w:rStyle w:val="af1"/>
          <w:sz w:val="24"/>
          <w:szCs w:val="24"/>
          <w:rtl/>
          <w:lang w:bidi="ar-IQ"/>
        </w:rPr>
        <w:t>)</w:t>
      </w:r>
      <w:r w:rsidRPr="00CE5DC9">
        <w:rPr>
          <w:rFonts w:hint="cs"/>
          <w:sz w:val="24"/>
          <w:szCs w:val="24"/>
          <w:rtl/>
          <w:lang w:bidi="ar-IQ"/>
        </w:rPr>
        <w:t>, ثم إلى أحد عشر عند الحلي</w:t>
      </w:r>
      <w:r w:rsidRPr="00CE5DC9">
        <w:rPr>
          <w:rStyle w:val="af1"/>
          <w:sz w:val="24"/>
          <w:szCs w:val="24"/>
          <w:rtl/>
          <w:lang w:bidi="ar-IQ"/>
        </w:rPr>
        <w:t>(</w:t>
      </w:r>
      <w:r w:rsidRPr="00CE5DC9">
        <w:rPr>
          <w:rStyle w:val="af1"/>
          <w:sz w:val="24"/>
          <w:szCs w:val="24"/>
          <w:rtl/>
          <w:lang w:bidi="ar-IQ"/>
        </w:rPr>
        <w:endnoteReference w:id="32"/>
      </w:r>
      <w:r w:rsidRPr="00CE5DC9">
        <w:rPr>
          <w:rStyle w:val="af1"/>
          <w:sz w:val="24"/>
          <w:szCs w:val="24"/>
          <w:rtl/>
          <w:lang w:bidi="ar-IQ"/>
        </w:rPr>
        <w:t>)</w:t>
      </w:r>
      <w:r w:rsidRPr="00CE5DC9">
        <w:rPr>
          <w:rFonts w:hint="cs"/>
          <w:sz w:val="24"/>
          <w:szCs w:val="24"/>
          <w:rtl/>
          <w:lang w:bidi="ar-IQ"/>
        </w:rPr>
        <w:t>, وحين وصل الأمر إلى السيوطي الذي أفرد الجناس بمؤلف خاص سماه (جنى الجناس) فجعل الأقسام الرئيسة للجناس ثلاثة عشر قسماً</w:t>
      </w:r>
      <w:r w:rsidRPr="00CE5DC9">
        <w:rPr>
          <w:rStyle w:val="af1"/>
          <w:sz w:val="24"/>
          <w:szCs w:val="24"/>
          <w:rtl/>
          <w:lang w:bidi="ar-IQ"/>
        </w:rPr>
        <w:t>(</w:t>
      </w:r>
      <w:r w:rsidRPr="00CE5DC9">
        <w:rPr>
          <w:rStyle w:val="af1"/>
          <w:sz w:val="24"/>
          <w:szCs w:val="24"/>
          <w:rtl/>
          <w:lang w:bidi="ar-IQ"/>
        </w:rPr>
        <w:endnoteReference w:id="33"/>
      </w:r>
      <w:r w:rsidRPr="00CE5DC9">
        <w:rPr>
          <w:rStyle w:val="af1"/>
          <w:sz w:val="24"/>
          <w:szCs w:val="24"/>
          <w:rtl/>
          <w:lang w:bidi="ar-IQ"/>
        </w:rPr>
        <w:t>)</w:t>
      </w:r>
      <w:r w:rsidRPr="00CE5DC9">
        <w:rPr>
          <w:rFonts w:hint="cs"/>
          <w:sz w:val="24"/>
          <w:szCs w:val="24"/>
          <w:rtl/>
          <w:lang w:bidi="ar-IQ"/>
        </w:rPr>
        <w:t>, ثم بالغ في التفريع لتلك الأقسام حتى وصل مجموع الأقسام عنده إلى (400) قسم</w:t>
      </w:r>
      <w:r w:rsidRPr="00CE5DC9">
        <w:rPr>
          <w:rStyle w:val="af1"/>
          <w:sz w:val="24"/>
          <w:szCs w:val="24"/>
          <w:rtl/>
          <w:lang w:bidi="ar-IQ"/>
        </w:rPr>
        <w:t>(</w:t>
      </w:r>
      <w:r w:rsidRPr="00CE5DC9">
        <w:rPr>
          <w:rStyle w:val="af1"/>
          <w:sz w:val="24"/>
          <w:szCs w:val="24"/>
          <w:rtl/>
          <w:lang w:bidi="ar-IQ"/>
        </w:rPr>
        <w:endnoteReference w:id="34"/>
      </w:r>
      <w:r w:rsidRPr="00CE5DC9">
        <w:rPr>
          <w:rStyle w:val="af1"/>
          <w:sz w:val="24"/>
          <w:szCs w:val="24"/>
          <w:rtl/>
          <w:lang w:bidi="ar-IQ"/>
        </w:rPr>
        <w:t>)</w:t>
      </w:r>
      <w:r w:rsidRPr="00CE5DC9">
        <w:rPr>
          <w:rFonts w:hint="cs"/>
          <w:sz w:val="24"/>
          <w:szCs w:val="24"/>
          <w:rtl/>
          <w:lang w:bidi="ar-IQ"/>
        </w:rPr>
        <w:t>, وكثير من هذه الأقسام يطلق عليها مصطلحات.</w:t>
      </w:r>
    </w:p>
    <w:p w:rsidR="00CE5DC9" w:rsidRPr="00CE5DC9" w:rsidRDefault="00CE5DC9" w:rsidP="00126D35">
      <w:pPr>
        <w:pStyle w:val="ad"/>
        <w:numPr>
          <w:ilvl w:val="0"/>
          <w:numId w:val="1"/>
        </w:numPr>
        <w:spacing w:after="0"/>
        <w:jc w:val="both"/>
        <w:rPr>
          <w:rFonts w:cs="SKR HEAD1"/>
          <w:sz w:val="24"/>
          <w:szCs w:val="24"/>
          <w:lang w:bidi="ar-IQ"/>
        </w:rPr>
      </w:pPr>
      <w:r w:rsidRPr="00CE5DC9">
        <w:rPr>
          <w:rFonts w:cs="SKR HEAD1" w:hint="cs"/>
          <w:sz w:val="24"/>
          <w:szCs w:val="24"/>
          <w:rtl/>
          <w:lang w:bidi="ar-IQ"/>
        </w:rPr>
        <w:t xml:space="preserve">وجود مصطلحات تعتمد على تعدد </w:t>
      </w:r>
      <w:proofErr w:type="gramStart"/>
      <w:r w:rsidRPr="00CE5DC9">
        <w:rPr>
          <w:rFonts w:cs="SKR HEAD1" w:hint="cs"/>
          <w:sz w:val="24"/>
          <w:szCs w:val="24"/>
          <w:rtl/>
          <w:lang w:bidi="ar-IQ"/>
        </w:rPr>
        <w:t>النوع  البلاغي</w:t>
      </w:r>
      <w:proofErr w:type="gramEnd"/>
      <w:r w:rsidRPr="00CE5DC9">
        <w:rPr>
          <w:rFonts w:cs="SKR HEAD1" w:hint="cs"/>
          <w:sz w:val="24"/>
          <w:szCs w:val="24"/>
          <w:rtl/>
          <w:lang w:bidi="ar-IQ"/>
        </w:rPr>
        <w:t xml:space="preserve"> في النص:</w:t>
      </w:r>
    </w:p>
    <w:p w:rsidR="00CE5DC9" w:rsidRPr="00CE5DC9" w:rsidRDefault="00CE5DC9" w:rsidP="00CE5DC9">
      <w:pPr>
        <w:spacing w:after="0"/>
        <w:ind w:firstLine="360"/>
        <w:jc w:val="both"/>
        <w:rPr>
          <w:sz w:val="24"/>
          <w:szCs w:val="24"/>
          <w:rtl/>
          <w:lang w:bidi="ar-IQ"/>
        </w:rPr>
      </w:pPr>
      <w:r w:rsidRPr="00CE5DC9">
        <w:rPr>
          <w:rFonts w:hint="cs"/>
          <w:sz w:val="24"/>
          <w:szCs w:val="24"/>
          <w:rtl/>
          <w:lang w:bidi="ar-IQ"/>
        </w:rPr>
        <w:t>نشأت بعض المصطلحات من تعدد الأنواع  البلاغية في النص, فإذا اجتمع نوعان بلاغيان, أو أكثر بحث البلاغيون عن مصطلح جديد يطلق على اجتماع تلك الأنواع, مثل: (التوشيح) الذي يعتمد  على الإتيان بما يقوي أحد فنون البديع</w:t>
      </w:r>
      <w:r w:rsidRPr="00CE5DC9">
        <w:rPr>
          <w:rStyle w:val="af1"/>
          <w:sz w:val="24"/>
          <w:szCs w:val="24"/>
          <w:rtl/>
          <w:lang w:bidi="ar-IQ"/>
        </w:rPr>
        <w:t>(</w:t>
      </w:r>
      <w:r w:rsidRPr="00CE5DC9">
        <w:rPr>
          <w:rStyle w:val="af1"/>
          <w:sz w:val="24"/>
          <w:szCs w:val="24"/>
          <w:rtl/>
          <w:lang w:bidi="ar-IQ"/>
        </w:rPr>
        <w:endnoteReference w:id="35"/>
      </w:r>
      <w:r w:rsidRPr="00CE5DC9">
        <w:rPr>
          <w:rStyle w:val="af1"/>
          <w:sz w:val="24"/>
          <w:szCs w:val="24"/>
          <w:rtl/>
          <w:lang w:bidi="ar-IQ"/>
        </w:rPr>
        <w:t>)</w:t>
      </w:r>
      <w:r w:rsidRPr="00CE5DC9">
        <w:rPr>
          <w:rFonts w:hint="cs"/>
          <w:sz w:val="24"/>
          <w:szCs w:val="24"/>
          <w:rtl/>
          <w:lang w:bidi="ar-IQ"/>
        </w:rPr>
        <w:t>, ولهذا استعمل هذا المصطلح في أكثر من دلالة, فهو مع الاستعارة, ومع التورية,  وغيرهما, وهذا ما يعنيه الحلي حين وصف التوشيح بأنه لا يختص بنوع واحد من البديع.</w:t>
      </w:r>
      <w:r w:rsidRPr="00CE5DC9">
        <w:rPr>
          <w:rStyle w:val="af1"/>
          <w:sz w:val="24"/>
          <w:szCs w:val="24"/>
          <w:rtl/>
          <w:lang w:bidi="ar-IQ"/>
        </w:rPr>
        <w:t>(</w:t>
      </w:r>
      <w:r w:rsidRPr="00CE5DC9">
        <w:rPr>
          <w:rStyle w:val="af1"/>
          <w:sz w:val="24"/>
          <w:szCs w:val="24"/>
          <w:rtl/>
          <w:lang w:bidi="ar-IQ"/>
        </w:rPr>
        <w:endnoteReference w:id="36"/>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t xml:space="preserve">ومن هذا الصنف من المصطلحات ما يسمى (الإبداع) ويعتمد على أن يكون الكلام متضمناً أنواعاً بلاغية بعدد كلماته, أي: أن عدد الأنواع أكثر من </w:t>
      </w:r>
      <w:proofErr w:type="gramStart"/>
      <w:r w:rsidRPr="00CE5DC9">
        <w:rPr>
          <w:rFonts w:hint="cs"/>
          <w:sz w:val="24"/>
          <w:szCs w:val="24"/>
          <w:rtl/>
          <w:lang w:bidi="ar-IQ"/>
        </w:rPr>
        <w:t>عدد  الكلمات</w:t>
      </w:r>
      <w:proofErr w:type="gramEnd"/>
      <w:r w:rsidRPr="00CE5DC9">
        <w:rPr>
          <w:rFonts w:hint="cs"/>
          <w:sz w:val="24"/>
          <w:szCs w:val="24"/>
          <w:rtl/>
          <w:lang w:bidi="ar-IQ"/>
        </w:rPr>
        <w:t>, ويشترط أن يزيد على اثنين حتى يختلف عن المقارنة.</w:t>
      </w:r>
      <w:r w:rsidRPr="00CE5DC9">
        <w:rPr>
          <w:rStyle w:val="af1"/>
          <w:sz w:val="24"/>
          <w:szCs w:val="24"/>
          <w:rtl/>
          <w:lang w:bidi="ar-IQ"/>
        </w:rPr>
        <w:t xml:space="preserve"> (</w:t>
      </w:r>
      <w:r w:rsidRPr="00CE5DC9">
        <w:rPr>
          <w:rStyle w:val="af1"/>
          <w:sz w:val="24"/>
          <w:szCs w:val="24"/>
          <w:rtl/>
          <w:lang w:bidi="ar-IQ"/>
        </w:rPr>
        <w:endnoteReference w:id="37"/>
      </w:r>
      <w:r w:rsidRPr="00CE5DC9">
        <w:rPr>
          <w:rStyle w:val="af1"/>
          <w:sz w:val="24"/>
          <w:szCs w:val="24"/>
          <w:rtl/>
          <w:lang w:bidi="ar-IQ"/>
        </w:rPr>
        <w:t>)</w:t>
      </w:r>
    </w:p>
    <w:p w:rsidR="00CE5DC9" w:rsidRPr="00CE5DC9" w:rsidRDefault="00CE5DC9" w:rsidP="00126D35">
      <w:pPr>
        <w:pStyle w:val="ad"/>
        <w:numPr>
          <w:ilvl w:val="0"/>
          <w:numId w:val="1"/>
        </w:numPr>
        <w:spacing w:after="0"/>
        <w:jc w:val="both"/>
        <w:rPr>
          <w:rFonts w:cs="SKR HEAD1"/>
          <w:sz w:val="24"/>
          <w:szCs w:val="24"/>
          <w:lang w:bidi="ar-IQ"/>
        </w:rPr>
      </w:pPr>
      <w:r w:rsidRPr="00CE5DC9">
        <w:rPr>
          <w:rFonts w:cs="SKR HEAD1" w:hint="cs"/>
          <w:sz w:val="24"/>
          <w:szCs w:val="24"/>
          <w:rtl/>
          <w:lang w:bidi="ar-IQ"/>
        </w:rPr>
        <w:t>التسابق في اختراع  أنواع بلاغية جديدة:</w:t>
      </w:r>
    </w:p>
    <w:p w:rsidR="00CE5DC9" w:rsidRPr="00CE5DC9" w:rsidRDefault="00CE5DC9" w:rsidP="00CE5DC9">
      <w:pPr>
        <w:spacing w:after="0"/>
        <w:jc w:val="both"/>
        <w:rPr>
          <w:sz w:val="24"/>
          <w:szCs w:val="24"/>
          <w:rtl/>
          <w:lang w:bidi="ar-IQ"/>
        </w:rPr>
      </w:pPr>
      <w:r w:rsidRPr="00CE5DC9">
        <w:rPr>
          <w:rFonts w:hint="cs"/>
          <w:sz w:val="24"/>
          <w:szCs w:val="24"/>
          <w:rtl/>
          <w:lang w:bidi="ar-IQ"/>
        </w:rPr>
        <w:t xml:space="preserve">فلو تتبعنا فيمن ألف في البديع بدءً بابن المعتز وانتهاءً بصفي الدين الحلي لوجدنا هذا التسابق بين العلماء في زيادة </w:t>
      </w:r>
      <w:proofErr w:type="gramStart"/>
      <w:r w:rsidRPr="00CE5DC9">
        <w:rPr>
          <w:rFonts w:hint="cs"/>
          <w:sz w:val="24"/>
          <w:szCs w:val="24"/>
          <w:rtl/>
          <w:lang w:bidi="ar-IQ"/>
        </w:rPr>
        <w:t>عدد  المصطلحات</w:t>
      </w:r>
      <w:proofErr w:type="gramEnd"/>
      <w:r w:rsidRPr="00CE5DC9">
        <w:rPr>
          <w:rFonts w:hint="cs"/>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lastRenderedPageBreak/>
        <w:tab/>
        <w:t xml:space="preserve">فابن المعتز (ت 296 هـ) ذكر خمسة فنون, ثم ألحق بها ثلاثة عشر </w:t>
      </w:r>
      <w:proofErr w:type="gramStart"/>
      <w:r w:rsidRPr="00CE5DC9">
        <w:rPr>
          <w:rFonts w:hint="cs"/>
          <w:sz w:val="24"/>
          <w:szCs w:val="24"/>
          <w:rtl/>
          <w:lang w:bidi="ar-IQ"/>
        </w:rPr>
        <w:t>محسناً</w:t>
      </w:r>
      <w:r w:rsidRPr="00CE5DC9">
        <w:rPr>
          <w:rStyle w:val="af1"/>
          <w:sz w:val="24"/>
          <w:szCs w:val="24"/>
          <w:rtl/>
          <w:lang w:bidi="ar-IQ"/>
        </w:rPr>
        <w:t>(</w:t>
      </w:r>
      <w:r w:rsidRPr="00CE5DC9">
        <w:rPr>
          <w:rStyle w:val="af1"/>
          <w:sz w:val="24"/>
          <w:szCs w:val="24"/>
          <w:rtl/>
          <w:lang w:bidi="ar-IQ"/>
        </w:rPr>
        <w:endnoteReference w:id="38"/>
      </w:r>
      <w:r w:rsidRPr="00CE5DC9">
        <w:rPr>
          <w:rStyle w:val="af1"/>
          <w:sz w:val="24"/>
          <w:szCs w:val="24"/>
          <w:rtl/>
          <w:lang w:bidi="ar-IQ"/>
        </w:rPr>
        <w:t>)</w:t>
      </w:r>
      <w:r w:rsidRPr="00CE5DC9">
        <w:rPr>
          <w:rFonts w:hint="cs"/>
          <w:sz w:val="24"/>
          <w:szCs w:val="24"/>
          <w:rtl/>
          <w:lang w:bidi="ar-IQ"/>
        </w:rPr>
        <w:t>,</w:t>
      </w:r>
      <w:proofErr w:type="gramEnd"/>
      <w:r w:rsidRPr="00CE5DC9">
        <w:rPr>
          <w:rFonts w:hint="cs"/>
          <w:sz w:val="24"/>
          <w:szCs w:val="24"/>
          <w:rtl/>
          <w:lang w:bidi="ar-IQ"/>
        </w:rPr>
        <w:t xml:space="preserve"> ويكون مجموع ما ذكره ابن المعتز ثمانية عشر نوعاً.</w:t>
      </w:r>
    </w:p>
    <w:p w:rsidR="00CE5DC9" w:rsidRPr="00CE5DC9" w:rsidRDefault="00CE5DC9" w:rsidP="00CE5DC9">
      <w:pPr>
        <w:spacing w:after="0"/>
        <w:jc w:val="both"/>
        <w:rPr>
          <w:sz w:val="24"/>
          <w:szCs w:val="24"/>
          <w:rtl/>
          <w:lang w:bidi="ar-IQ"/>
        </w:rPr>
      </w:pPr>
      <w:r w:rsidRPr="00CE5DC9">
        <w:rPr>
          <w:rFonts w:hint="cs"/>
          <w:sz w:val="24"/>
          <w:szCs w:val="24"/>
          <w:rtl/>
          <w:lang w:bidi="ar-IQ"/>
        </w:rPr>
        <w:tab/>
        <w:t>ثم جاء قدامة بن جعفر (ت337هـ), فذكر في كتابهِ (نقد الشعر) عشرين نوعاً, توارد مع ابن المعتز في بعضها, وانفرد بثلاثة عشر نوعاً, فصار مجموع ما رصداه واحداً وثلاثين نوعاً.</w:t>
      </w:r>
      <w:r w:rsidRPr="00CE5DC9">
        <w:rPr>
          <w:rStyle w:val="af1"/>
          <w:sz w:val="24"/>
          <w:szCs w:val="24"/>
          <w:rtl/>
          <w:lang w:bidi="ar-IQ"/>
        </w:rPr>
        <w:t xml:space="preserve"> (</w:t>
      </w:r>
      <w:r w:rsidRPr="00CE5DC9">
        <w:rPr>
          <w:rStyle w:val="af1"/>
          <w:sz w:val="24"/>
          <w:szCs w:val="24"/>
          <w:rtl/>
          <w:lang w:bidi="ar-IQ"/>
        </w:rPr>
        <w:endnoteReference w:id="39"/>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t xml:space="preserve">ثم جاء </w:t>
      </w:r>
      <w:proofErr w:type="gramStart"/>
      <w:r w:rsidRPr="00CE5DC9">
        <w:rPr>
          <w:rFonts w:hint="cs"/>
          <w:sz w:val="24"/>
          <w:szCs w:val="24"/>
          <w:rtl/>
          <w:lang w:bidi="ar-IQ"/>
        </w:rPr>
        <w:t>ابن</w:t>
      </w:r>
      <w:proofErr w:type="gramEnd"/>
      <w:r w:rsidRPr="00CE5DC9">
        <w:rPr>
          <w:rFonts w:hint="cs"/>
          <w:sz w:val="24"/>
          <w:szCs w:val="24"/>
          <w:rtl/>
          <w:lang w:bidi="ar-IQ"/>
        </w:rPr>
        <w:t xml:space="preserve"> رشيق القيرواني (ت 456 هـ), فبلغت الأنواع عنده ستين نوعاً في كتاب العمدة.</w:t>
      </w:r>
      <w:r w:rsidRPr="00CE5DC9">
        <w:rPr>
          <w:rStyle w:val="af1"/>
          <w:sz w:val="24"/>
          <w:szCs w:val="24"/>
          <w:rtl/>
          <w:lang w:bidi="ar-IQ"/>
        </w:rPr>
        <w:t xml:space="preserve"> (</w:t>
      </w:r>
      <w:r w:rsidRPr="00CE5DC9">
        <w:rPr>
          <w:rStyle w:val="af1"/>
          <w:sz w:val="24"/>
          <w:szCs w:val="24"/>
          <w:rtl/>
          <w:lang w:bidi="ar-IQ"/>
        </w:rPr>
        <w:endnoteReference w:id="40"/>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t xml:space="preserve">بعد ذلك شرف الدين </w:t>
      </w:r>
      <w:proofErr w:type="spellStart"/>
      <w:r w:rsidRPr="00CE5DC9">
        <w:rPr>
          <w:rFonts w:hint="cs"/>
          <w:sz w:val="24"/>
          <w:szCs w:val="24"/>
          <w:rtl/>
          <w:lang w:bidi="ar-IQ"/>
        </w:rPr>
        <w:t>التيفاشي</w:t>
      </w:r>
      <w:proofErr w:type="spellEnd"/>
      <w:r w:rsidRPr="00CE5DC9">
        <w:rPr>
          <w:rFonts w:hint="cs"/>
          <w:sz w:val="24"/>
          <w:szCs w:val="24"/>
          <w:rtl/>
          <w:lang w:bidi="ar-IQ"/>
        </w:rPr>
        <w:t xml:space="preserve"> (ت 651 هـ), في كتابهِ البديع الذي ذكر فيه سبعين نوعاً.</w:t>
      </w:r>
      <w:r w:rsidRPr="00CE5DC9">
        <w:rPr>
          <w:rStyle w:val="af1"/>
          <w:sz w:val="24"/>
          <w:szCs w:val="24"/>
          <w:rtl/>
          <w:lang w:bidi="ar-IQ"/>
        </w:rPr>
        <w:t>(</w:t>
      </w:r>
      <w:r w:rsidRPr="00CE5DC9">
        <w:rPr>
          <w:rStyle w:val="af1"/>
          <w:sz w:val="24"/>
          <w:szCs w:val="24"/>
          <w:rtl/>
          <w:lang w:bidi="ar-IQ"/>
        </w:rPr>
        <w:endnoteReference w:id="41"/>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t xml:space="preserve">ثم ابن أبي الأصبع المصري (ت 654 هـ), الذي أوصلها في كتابه تحرير التحبير إلى ثلاثة وعشرين ومائة نوع, صرح بأنه أفاد ممن سبقه ثلاثة وتسعين نوعاً, والبقية من اختراعه هو؛ فهي نتيجة </w:t>
      </w:r>
      <w:proofErr w:type="spellStart"/>
      <w:r w:rsidRPr="00CE5DC9">
        <w:rPr>
          <w:rFonts w:hint="cs"/>
          <w:sz w:val="24"/>
          <w:szCs w:val="24"/>
          <w:rtl/>
          <w:lang w:bidi="ar-IQ"/>
        </w:rPr>
        <w:t>إطلاعه</w:t>
      </w:r>
      <w:proofErr w:type="spellEnd"/>
      <w:r w:rsidRPr="00CE5DC9">
        <w:rPr>
          <w:rFonts w:hint="cs"/>
          <w:sz w:val="24"/>
          <w:szCs w:val="24"/>
          <w:rtl/>
          <w:lang w:bidi="ar-IQ"/>
        </w:rPr>
        <w:t xml:space="preserve"> على أربعين كتاباً سردها في مقدمته.</w:t>
      </w:r>
      <w:r w:rsidRPr="00CE5DC9">
        <w:rPr>
          <w:rStyle w:val="af1"/>
          <w:sz w:val="24"/>
          <w:szCs w:val="24"/>
          <w:rtl/>
          <w:lang w:bidi="ar-IQ"/>
        </w:rPr>
        <w:t xml:space="preserve"> (</w:t>
      </w:r>
      <w:r w:rsidRPr="00CE5DC9">
        <w:rPr>
          <w:rStyle w:val="af1"/>
          <w:sz w:val="24"/>
          <w:szCs w:val="24"/>
          <w:rtl/>
          <w:lang w:bidi="ar-IQ"/>
        </w:rPr>
        <w:endnoteReference w:id="42"/>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t xml:space="preserve">ولما وصل الأمر إلى صفي الدين (ت 750 هـ), ذكر في شرح </w:t>
      </w:r>
      <w:proofErr w:type="spellStart"/>
      <w:r w:rsidRPr="00CE5DC9">
        <w:rPr>
          <w:rFonts w:hint="cs"/>
          <w:sz w:val="24"/>
          <w:szCs w:val="24"/>
          <w:rtl/>
          <w:lang w:bidi="ar-IQ"/>
        </w:rPr>
        <w:t>لبديعيته</w:t>
      </w:r>
      <w:proofErr w:type="spellEnd"/>
      <w:r w:rsidRPr="00CE5DC9">
        <w:rPr>
          <w:rFonts w:hint="cs"/>
          <w:sz w:val="24"/>
          <w:szCs w:val="24"/>
          <w:rtl/>
          <w:lang w:bidi="ar-IQ"/>
        </w:rPr>
        <w:t xml:space="preserve"> أنه أوصل أنواع البديع إلى واحد وخمسين ومائة نوع, وصرح الحلي أن هذه الأنواع نتيجة </w:t>
      </w:r>
      <w:proofErr w:type="spellStart"/>
      <w:r w:rsidRPr="00CE5DC9">
        <w:rPr>
          <w:rFonts w:hint="cs"/>
          <w:sz w:val="24"/>
          <w:szCs w:val="24"/>
          <w:rtl/>
          <w:lang w:bidi="ar-IQ"/>
        </w:rPr>
        <w:t>الإطلاع</w:t>
      </w:r>
      <w:proofErr w:type="spellEnd"/>
      <w:r w:rsidRPr="00CE5DC9">
        <w:rPr>
          <w:rFonts w:hint="cs"/>
          <w:sz w:val="24"/>
          <w:szCs w:val="24"/>
          <w:rtl/>
          <w:lang w:bidi="ar-IQ"/>
        </w:rPr>
        <w:t xml:space="preserve"> على سبعين كتاباً.</w:t>
      </w:r>
      <w:r w:rsidRPr="00CE5DC9">
        <w:rPr>
          <w:rStyle w:val="af1"/>
          <w:sz w:val="24"/>
          <w:szCs w:val="24"/>
          <w:rtl/>
          <w:lang w:bidi="ar-IQ"/>
        </w:rPr>
        <w:t xml:space="preserve"> (</w:t>
      </w:r>
      <w:r w:rsidRPr="00CE5DC9">
        <w:rPr>
          <w:rStyle w:val="af1"/>
          <w:sz w:val="24"/>
          <w:szCs w:val="24"/>
          <w:rtl/>
          <w:lang w:bidi="ar-IQ"/>
        </w:rPr>
        <w:endnoteReference w:id="43"/>
      </w:r>
      <w:r w:rsidRPr="00CE5DC9">
        <w:rPr>
          <w:rStyle w:val="af1"/>
          <w:sz w:val="24"/>
          <w:szCs w:val="24"/>
          <w:rtl/>
          <w:lang w:bidi="ar-IQ"/>
        </w:rPr>
        <w:t>)</w:t>
      </w:r>
    </w:p>
    <w:p w:rsidR="00CE5DC9" w:rsidRPr="00CE5DC9" w:rsidRDefault="00CE5DC9" w:rsidP="00CE5DC9">
      <w:pPr>
        <w:spacing w:after="0"/>
        <w:jc w:val="both"/>
        <w:rPr>
          <w:rFonts w:cs="SKR HEAD1"/>
          <w:sz w:val="24"/>
          <w:szCs w:val="24"/>
          <w:rtl/>
          <w:lang w:bidi="ar-IQ"/>
        </w:rPr>
      </w:pPr>
      <w:r w:rsidRPr="00CE5DC9">
        <w:rPr>
          <w:rFonts w:cs="SKR HEAD1" w:hint="cs"/>
          <w:sz w:val="24"/>
          <w:szCs w:val="24"/>
          <w:rtl/>
          <w:lang w:bidi="ar-IQ"/>
        </w:rPr>
        <w:t xml:space="preserve">ثانياً: </w:t>
      </w:r>
      <w:proofErr w:type="gramStart"/>
      <w:r w:rsidRPr="00CE5DC9">
        <w:rPr>
          <w:rFonts w:cs="SKR HEAD1" w:hint="cs"/>
          <w:sz w:val="24"/>
          <w:szCs w:val="24"/>
          <w:rtl/>
          <w:lang w:bidi="ar-IQ"/>
        </w:rPr>
        <w:t>أسباب</w:t>
      </w:r>
      <w:proofErr w:type="gramEnd"/>
      <w:r w:rsidRPr="00CE5DC9">
        <w:rPr>
          <w:rFonts w:cs="SKR HEAD1" w:hint="cs"/>
          <w:sz w:val="24"/>
          <w:szCs w:val="24"/>
          <w:rtl/>
          <w:lang w:bidi="ar-IQ"/>
        </w:rPr>
        <w:t xml:space="preserve"> تداخل المصطلحات:</w:t>
      </w:r>
    </w:p>
    <w:p w:rsidR="00CE5DC9" w:rsidRPr="00CE5DC9" w:rsidRDefault="00CE5DC9" w:rsidP="00CE5DC9">
      <w:pPr>
        <w:spacing w:after="0"/>
        <w:jc w:val="both"/>
        <w:rPr>
          <w:sz w:val="24"/>
          <w:szCs w:val="24"/>
          <w:rtl/>
          <w:lang w:bidi="ar-IQ"/>
        </w:rPr>
      </w:pPr>
      <w:r w:rsidRPr="00CE5DC9">
        <w:rPr>
          <w:rFonts w:hint="cs"/>
          <w:sz w:val="24"/>
          <w:szCs w:val="24"/>
          <w:rtl/>
          <w:lang w:bidi="ar-IQ"/>
        </w:rPr>
        <w:tab/>
        <w:t xml:space="preserve">حصل نتيجة لاضطراب العلماء في توزيع بعض الفنون البديعية ويمكن </w:t>
      </w:r>
      <w:proofErr w:type="gramStart"/>
      <w:r w:rsidRPr="00CE5DC9">
        <w:rPr>
          <w:rFonts w:hint="cs"/>
          <w:sz w:val="24"/>
          <w:szCs w:val="24"/>
          <w:rtl/>
          <w:lang w:bidi="ar-IQ"/>
        </w:rPr>
        <w:t>حصره</w:t>
      </w:r>
      <w:proofErr w:type="gramEnd"/>
      <w:r w:rsidRPr="00CE5DC9">
        <w:rPr>
          <w:rFonts w:hint="cs"/>
          <w:sz w:val="24"/>
          <w:szCs w:val="24"/>
          <w:rtl/>
          <w:lang w:bidi="ar-IQ"/>
        </w:rPr>
        <w:t xml:space="preserve"> في ثلاث حالات:</w:t>
      </w:r>
    </w:p>
    <w:p w:rsidR="00CE5DC9" w:rsidRPr="00CE5DC9" w:rsidRDefault="00CE5DC9" w:rsidP="00CE5DC9">
      <w:pPr>
        <w:spacing w:after="0"/>
        <w:jc w:val="both"/>
        <w:rPr>
          <w:sz w:val="24"/>
          <w:szCs w:val="24"/>
          <w:rtl/>
          <w:lang w:bidi="ar-IQ"/>
        </w:rPr>
      </w:pPr>
      <w:r w:rsidRPr="00CE5DC9">
        <w:rPr>
          <w:rFonts w:hint="cs"/>
          <w:sz w:val="24"/>
          <w:szCs w:val="24"/>
          <w:rtl/>
          <w:lang w:bidi="ar-IQ"/>
        </w:rPr>
        <w:tab/>
      </w:r>
      <w:proofErr w:type="gramStart"/>
      <w:r w:rsidRPr="00CE5DC9">
        <w:rPr>
          <w:rFonts w:cs="SKR HEAD1" w:hint="cs"/>
          <w:sz w:val="24"/>
          <w:szCs w:val="24"/>
          <w:rtl/>
          <w:lang w:bidi="ar-IQ"/>
        </w:rPr>
        <w:t>الأولى</w:t>
      </w:r>
      <w:proofErr w:type="gramEnd"/>
      <w:r w:rsidRPr="00CE5DC9">
        <w:rPr>
          <w:rFonts w:hint="cs"/>
          <w:sz w:val="24"/>
          <w:szCs w:val="24"/>
          <w:rtl/>
          <w:lang w:bidi="ar-IQ"/>
        </w:rPr>
        <w:t>: تمثل تداخل بعض مصطلحات البديع مع مصطلحات بلاغية أخرى كأن تكون من المعاني أو من البيان.</w:t>
      </w:r>
      <w:r w:rsidRPr="00CE5DC9">
        <w:rPr>
          <w:rStyle w:val="af1"/>
          <w:sz w:val="24"/>
          <w:szCs w:val="24"/>
          <w:rtl/>
          <w:lang w:bidi="ar-IQ"/>
        </w:rPr>
        <w:t>(</w:t>
      </w:r>
      <w:r w:rsidRPr="00CE5DC9">
        <w:rPr>
          <w:rStyle w:val="af1"/>
          <w:sz w:val="24"/>
          <w:szCs w:val="24"/>
          <w:rtl/>
          <w:lang w:bidi="ar-IQ"/>
        </w:rPr>
        <w:endnoteReference w:id="44"/>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t>علماً أن المقصود بعلم المعاني هو: (تتبع خواص تراكيب الكلام في الإفادة وما يتصل بها من الاستحسان وغيره ليحترز بالوقوف عليها عن الخطأ في تطبيق الكلام على ما يقتضي الحال ذكره)</w:t>
      </w:r>
      <w:r w:rsidRPr="00CE5DC9">
        <w:rPr>
          <w:rStyle w:val="af1"/>
          <w:sz w:val="24"/>
          <w:szCs w:val="24"/>
          <w:rtl/>
          <w:lang w:bidi="ar-IQ"/>
        </w:rPr>
        <w:t xml:space="preserve"> (</w:t>
      </w:r>
      <w:r w:rsidRPr="00CE5DC9">
        <w:rPr>
          <w:rStyle w:val="af1"/>
          <w:sz w:val="24"/>
          <w:szCs w:val="24"/>
          <w:rtl/>
          <w:lang w:bidi="ar-IQ"/>
        </w:rPr>
        <w:endnoteReference w:id="45"/>
      </w:r>
      <w:r w:rsidRPr="00CE5DC9">
        <w:rPr>
          <w:rStyle w:val="af1"/>
          <w:sz w:val="24"/>
          <w:szCs w:val="24"/>
          <w:rtl/>
          <w:lang w:bidi="ar-IQ"/>
        </w:rPr>
        <w:t>)</w:t>
      </w:r>
      <w:r w:rsidRPr="00CE5DC9">
        <w:rPr>
          <w:rFonts w:hint="cs"/>
          <w:sz w:val="24"/>
          <w:szCs w:val="24"/>
          <w:rtl/>
          <w:lang w:bidi="ar-IQ"/>
        </w:rPr>
        <w:t>, أما علم البيان فهو: (معرفة إيراد المعنى الواحد في طرق مختلفة بالزيادة في وضوح الدلالة عليه وبالنقصان ليحترز بالوقوف على ذلك عن الخطأ في مطابقة الكلام لتمام المراد منه)</w:t>
      </w:r>
      <w:r w:rsidRPr="00CE5DC9">
        <w:rPr>
          <w:rStyle w:val="af1"/>
          <w:sz w:val="24"/>
          <w:szCs w:val="24"/>
          <w:rtl/>
          <w:lang w:bidi="ar-IQ"/>
        </w:rPr>
        <w:t>(</w:t>
      </w:r>
      <w:r w:rsidRPr="00CE5DC9">
        <w:rPr>
          <w:rStyle w:val="af1"/>
          <w:sz w:val="24"/>
          <w:szCs w:val="24"/>
          <w:rtl/>
          <w:lang w:bidi="ar-IQ"/>
        </w:rPr>
        <w:endnoteReference w:id="46"/>
      </w:r>
      <w:r w:rsidRPr="00CE5DC9">
        <w:rPr>
          <w:rStyle w:val="af1"/>
          <w:sz w:val="24"/>
          <w:szCs w:val="24"/>
          <w:rtl/>
          <w:lang w:bidi="ar-IQ"/>
        </w:rPr>
        <w:t>)</w:t>
      </w:r>
      <w:r w:rsidRPr="00CE5DC9">
        <w:rPr>
          <w:rFonts w:hint="cs"/>
          <w:sz w:val="24"/>
          <w:szCs w:val="24"/>
          <w:rtl/>
          <w:lang w:bidi="ar-IQ"/>
        </w:rPr>
        <w:t>, أما علم البديع فهو: (علم يعرف به وجوه تحسين الكلام بعد رعاية تطبيقه على مقتضى الحال ووضوح الدلالة)</w:t>
      </w:r>
      <w:r w:rsidRPr="00CE5DC9">
        <w:rPr>
          <w:rStyle w:val="af1"/>
          <w:sz w:val="24"/>
          <w:szCs w:val="24"/>
          <w:rtl/>
          <w:lang w:bidi="ar-IQ"/>
        </w:rPr>
        <w:t xml:space="preserve"> (</w:t>
      </w:r>
      <w:r w:rsidRPr="00CE5DC9">
        <w:rPr>
          <w:rStyle w:val="af1"/>
          <w:sz w:val="24"/>
          <w:szCs w:val="24"/>
          <w:rtl/>
          <w:lang w:bidi="ar-IQ"/>
        </w:rPr>
        <w:endnoteReference w:id="47"/>
      </w:r>
      <w:r w:rsidRPr="00CE5DC9">
        <w:rPr>
          <w:rStyle w:val="af1"/>
          <w:sz w:val="24"/>
          <w:szCs w:val="24"/>
          <w:rtl/>
          <w:lang w:bidi="ar-IQ"/>
        </w:rPr>
        <w:t>)</w:t>
      </w:r>
      <w:r w:rsidRPr="00CE5DC9">
        <w:rPr>
          <w:rFonts w:hint="cs"/>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t>ومن أمثلة هذا النوع من التداخل:</w:t>
      </w:r>
    </w:p>
    <w:p w:rsidR="00CE5DC9" w:rsidRPr="00CE5DC9" w:rsidRDefault="00CE5DC9" w:rsidP="00CE5DC9">
      <w:pPr>
        <w:spacing w:after="0"/>
        <w:jc w:val="both"/>
        <w:rPr>
          <w:sz w:val="24"/>
          <w:szCs w:val="24"/>
          <w:rtl/>
          <w:lang w:bidi="ar-IQ"/>
        </w:rPr>
      </w:pPr>
      <w:r w:rsidRPr="00CE5DC9">
        <w:rPr>
          <w:rFonts w:hint="cs"/>
          <w:sz w:val="24"/>
          <w:szCs w:val="24"/>
          <w:rtl/>
          <w:lang w:bidi="ar-IQ"/>
        </w:rPr>
        <w:tab/>
        <w:t>(التوشيح), فهذا المصطلح مرتبط ببعض الأنواع البلاغية مثل: الاستعارة, فالتوشيح فيها أن تقرن بما يلاءم المستعار منه</w:t>
      </w:r>
      <w:r w:rsidRPr="00CE5DC9">
        <w:rPr>
          <w:rStyle w:val="af1"/>
          <w:sz w:val="24"/>
          <w:szCs w:val="24"/>
          <w:rtl/>
          <w:lang w:bidi="ar-IQ"/>
        </w:rPr>
        <w:t>(</w:t>
      </w:r>
      <w:r w:rsidRPr="00CE5DC9">
        <w:rPr>
          <w:rStyle w:val="af1"/>
          <w:sz w:val="24"/>
          <w:szCs w:val="24"/>
          <w:rtl/>
          <w:lang w:bidi="ar-IQ"/>
        </w:rPr>
        <w:endnoteReference w:id="48"/>
      </w:r>
      <w:r w:rsidRPr="00CE5DC9">
        <w:rPr>
          <w:rStyle w:val="af1"/>
          <w:sz w:val="24"/>
          <w:szCs w:val="24"/>
          <w:rtl/>
          <w:lang w:bidi="ar-IQ"/>
        </w:rPr>
        <w:t>)</w:t>
      </w:r>
      <w:r w:rsidRPr="00CE5DC9">
        <w:rPr>
          <w:rFonts w:hint="cs"/>
          <w:sz w:val="24"/>
          <w:szCs w:val="24"/>
          <w:rtl/>
          <w:lang w:bidi="ar-IQ"/>
        </w:rPr>
        <w:t xml:space="preserve">, ويرتبط التوشيح بالتورية, وهو في التورية التي تقرن بما يلائم </w:t>
      </w:r>
      <w:proofErr w:type="spellStart"/>
      <w:r w:rsidRPr="00CE5DC9">
        <w:rPr>
          <w:rFonts w:hint="cs"/>
          <w:sz w:val="24"/>
          <w:szCs w:val="24"/>
          <w:rtl/>
          <w:lang w:bidi="ar-IQ"/>
        </w:rPr>
        <w:t>المورّى</w:t>
      </w:r>
      <w:proofErr w:type="spellEnd"/>
      <w:r w:rsidRPr="00CE5DC9">
        <w:rPr>
          <w:rFonts w:hint="cs"/>
          <w:sz w:val="24"/>
          <w:szCs w:val="24"/>
          <w:rtl/>
          <w:lang w:bidi="ar-IQ"/>
        </w:rPr>
        <w:t xml:space="preserve"> به</w:t>
      </w:r>
      <w:r w:rsidRPr="00CE5DC9">
        <w:rPr>
          <w:rStyle w:val="af1"/>
          <w:sz w:val="24"/>
          <w:szCs w:val="24"/>
          <w:rtl/>
          <w:lang w:bidi="ar-IQ"/>
        </w:rPr>
        <w:t>(</w:t>
      </w:r>
      <w:r w:rsidRPr="00CE5DC9">
        <w:rPr>
          <w:rStyle w:val="af1"/>
          <w:sz w:val="24"/>
          <w:szCs w:val="24"/>
          <w:rtl/>
          <w:lang w:bidi="ar-IQ"/>
        </w:rPr>
        <w:endnoteReference w:id="49"/>
      </w:r>
      <w:r w:rsidRPr="00CE5DC9">
        <w:rPr>
          <w:rStyle w:val="af1"/>
          <w:sz w:val="24"/>
          <w:szCs w:val="24"/>
          <w:rtl/>
          <w:lang w:bidi="ar-IQ"/>
        </w:rPr>
        <w:t>)</w:t>
      </w:r>
      <w:r w:rsidRPr="00CE5DC9">
        <w:rPr>
          <w:rFonts w:hint="cs"/>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lastRenderedPageBreak/>
        <w:tab/>
        <w:t>ثم استقل التوشيح بنوع خاص يقوم على الإتيان بما يقوي أحد فنون البديع, ولذلك أفرده صفي الدين الحلي بباب خاص</w:t>
      </w:r>
      <w:r w:rsidRPr="00CE5DC9">
        <w:rPr>
          <w:rStyle w:val="af1"/>
          <w:sz w:val="24"/>
          <w:szCs w:val="24"/>
          <w:rtl/>
          <w:lang w:bidi="ar-IQ"/>
        </w:rPr>
        <w:t>(</w:t>
      </w:r>
      <w:r w:rsidRPr="00CE5DC9">
        <w:rPr>
          <w:rStyle w:val="af1"/>
          <w:sz w:val="24"/>
          <w:szCs w:val="24"/>
          <w:rtl/>
          <w:lang w:bidi="ar-IQ"/>
        </w:rPr>
        <w:endnoteReference w:id="50"/>
      </w:r>
      <w:r w:rsidRPr="00CE5DC9">
        <w:rPr>
          <w:rStyle w:val="af1"/>
          <w:sz w:val="24"/>
          <w:szCs w:val="24"/>
          <w:rtl/>
          <w:lang w:bidi="ar-IQ"/>
        </w:rPr>
        <w:t>)</w:t>
      </w:r>
      <w:r w:rsidRPr="00CE5DC9">
        <w:rPr>
          <w:rFonts w:hint="cs"/>
          <w:sz w:val="24"/>
          <w:szCs w:val="24"/>
          <w:rtl/>
          <w:lang w:bidi="ar-IQ"/>
        </w:rPr>
        <w:t>, ويلحظ أن المفهوم  في المواضع الثلاثة متقارب.</w:t>
      </w:r>
    </w:p>
    <w:p w:rsidR="00CE5DC9" w:rsidRPr="00CE5DC9" w:rsidRDefault="00CE5DC9" w:rsidP="00126D35">
      <w:pPr>
        <w:pStyle w:val="ad"/>
        <w:numPr>
          <w:ilvl w:val="0"/>
          <w:numId w:val="1"/>
        </w:numPr>
        <w:spacing w:after="0"/>
        <w:jc w:val="both"/>
        <w:rPr>
          <w:rFonts w:cs="SKR HEAD1"/>
          <w:sz w:val="24"/>
          <w:szCs w:val="24"/>
          <w:lang w:bidi="ar-IQ"/>
        </w:rPr>
      </w:pPr>
      <w:r w:rsidRPr="00CE5DC9">
        <w:rPr>
          <w:rFonts w:cs="SKR HEAD1" w:hint="cs"/>
          <w:sz w:val="24"/>
          <w:szCs w:val="24"/>
          <w:rtl/>
          <w:lang w:bidi="ar-IQ"/>
        </w:rPr>
        <w:t xml:space="preserve">ومنه الحذف له </w:t>
      </w:r>
      <w:proofErr w:type="gramStart"/>
      <w:r w:rsidRPr="00CE5DC9">
        <w:rPr>
          <w:rFonts w:cs="SKR HEAD1" w:hint="cs"/>
          <w:sz w:val="24"/>
          <w:szCs w:val="24"/>
          <w:rtl/>
          <w:lang w:bidi="ar-IQ"/>
        </w:rPr>
        <w:t>دلالتان</w:t>
      </w:r>
      <w:proofErr w:type="gramEnd"/>
      <w:r w:rsidRPr="00CE5DC9">
        <w:rPr>
          <w:rFonts w:cs="SKR HEAD1" w:hint="cs"/>
          <w:sz w:val="24"/>
          <w:szCs w:val="24"/>
          <w:rtl/>
          <w:lang w:bidi="ar-IQ"/>
        </w:rPr>
        <w:t>:</w:t>
      </w:r>
    </w:p>
    <w:p w:rsidR="00CE5DC9" w:rsidRPr="00CE5DC9" w:rsidRDefault="00CE5DC9" w:rsidP="00126D35">
      <w:pPr>
        <w:pStyle w:val="ad"/>
        <w:numPr>
          <w:ilvl w:val="0"/>
          <w:numId w:val="28"/>
        </w:numPr>
        <w:spacing w:after="0"/>
        <w:jc w:val="both"/>
        <w:rPr>
          <w:sz w:val="24"/>
          <w:szCs w:val="24"/>
          <w:rtl/>
          <w:lang w:bidi="ar-IQ"/>
        </w:rPr>
      </w:pPr>
      <w:r w:rsidRPr="00CE5DC9">
        <w:rPr>
          <w:rFonts w:hint="cs"/>
          <w:sz w:val="24"/>
          <w:szCs w:val="24"/>
          <w:rtl/>
          <w:lang w:bidi="ar-IQ"/>
        </w:rPr>
        <w:t xml:space="preserve"> </w:t>
      </w:r>
      <w:proofErr w:type="gramStart"/>
      <w:r w:rsidRPr="00CE5DC9">
        <w:rPr>
          <w:rFonts w:hint="cs"/>
          <w:sz w:val="24"/>
          <w:szCs w:val="24"/>
          <w:rtl/>
          <w:lang w:bidi="ar-IQ"/>
        </w:rPr>
        <w:t>حذف</w:t>
      </w:r>
      <w:proofErr w:type="gramEnd"/>
      <w:r w:rsidRPr="00CE5DC9">
        <w:rPr>
          <w:rFonts w:hint="cs"/>
          <w:sz w:val="24"/>
          <w:szCs w:val="24"/>
          <w:rtl/>
          <w:lang w:bidi="ar-IQ"/>
        </w:rPr>
        <w:t xml:space="preserve"> كلمة أو أكثر من الكلام,  وهو النوع المعروف في علم المعاني الذي يدرس في أحوال أجزاء الجملة من المسند, والمسند إليه, والقيود, وهو كذلك أحد شقي الإيجاز, وهو إيجاز الحذف.</w:t>
      </w:r>
      <w:r w:rsidRPr="00CE5DC9">
        <w:rPr>
          <w:rStyle w:val="af1"/>
          <w:sz w:val="24"/>
          <w:szCs w:val="24"/>
          <w:rtl/>
          <w:lang w:bidi="ar-IQ"/>
        </w:rPr>
        <w:t>(</w:t>
      </w:r>
      <w:r w:rsidRPr="00CE5DC9">
        <w:rPr>
          <w:rStyle w:val="af1"/>
          <w:sz w:val="24"/>
          <w:szCs w:val="24"/>
          <w:rtl/>
          <w:lang w:bidi="ar-IQ"/>
        </w:rPr>
        <w:endnoteReference w:id="51"/>
      </w:r>
      <w:r w:rsidRPr="00CE5DC9">
        <w:rPr>
          <w:rStyle w:val="af1"/>
          <w:sz w:val="24"/>
          <w:szCs w:val="24"/>
          <w:rtl/>
          <w:lang w:bidi="ar-IQ"/>
        </w:rPr>
        <w:t>)</w:t>
      </w:r>
    </w:p>
    <w:p w:rsidR="00CE5DC9" w:rsidRPr="00CE5DC9" w:rsidRDefault="00CE5DC9" w:rsidP="00126D35">
      <w:pPr>
        <w:pStyle w:val="ad"/>
        <w:numPr>
          <w:ilvl w:val="0"/>
          <w:numId w:val="28"/>
        </w:numPr>
        <w:spacing w:after="0"/>
        <w:jc w:val="both"/>
        <w:rPr>
          <w:sz w:val="24"/>
          <w:szCs w:val="24"/>
          <w:rtl/>
          <w:lang w:bidi="ar-IQ"/>
        </w:rPr>
      </w:pPr>
      <w:r w:rsidRPr="00CE5DC9">
        <w:rPr>
          <w:rFonts w:hint="cs"/>
          <w:sz w:val="24"/>
          <w:szCs w:val="24"/>
          <w:rtl/>
          <w:lang w:bidi="ar-IQ"/>
        </w:rPr>
        <w:t xml:space="preserve"> دلالة اختص بها أحد أنواع البديع اللفظي, وهو: (أن يطرح الشاعر أو الكاتب حرفاً أو أكثر من حروف المعجم من  نثرهِ أو نظمهِ)</w:t>
      </w:r>
      <w:r w:rsidRPr="00CE5DC9">
        <w:rPr>
          <w:rStyle w:val="af1"/>
          <w:sz w:val="24"/>
          <w:szCs w:val="24"/>
          <w:rtl/>
          <w:lang w:bidi="ar-IQ"/>
        </w:rPr>
        <w:t xml:space="preserve"> (</w:t>
      </w:r>
      <w:r w:rsidRPr="00CE5DC9">
        <w:rPr>
          <w:rStyle w:val="af1"/>
          <w:sz w:val="24"/>
          <w:szCs w:val="24"/>
          <w:rtl/>
          <w:lang w:bidi="ar-IQ"/>
        </w:rPr>
        <w:endnoteReference w:id="52"/>
      </w:r>
      <w:r w:rsidRPr="00CE5DC9">
        <w:rPr>
          <w:rStyle w:val="af1"/>
          <w:sz w:val="24"/>
          <w:szCs w:val="24"/>
          <w:rtl/>
          <w:lang w:bidi="ar-IQ"/>
        </w:rPr>
        <w:t>)</w:t>
      </w:r>
      <w:r w:rsidRPr="00CE5DC9">
        <w:rPr>
          <w:rFonts w:hint="cs"/>
          <w:sz w:val="24"/>
          <w:szCs w:val="24"/>
          <w:rtl/>
          <w:lang w:bidi="ar-IQ"/>
        </w:rPr>
        <w:t>, ثم تفرع هذا النوع ليكون لحذف الحروف المهملة مصطلح, وللحروف المعجمة مصطلح آخر, وهكذا.</w:t>
      </w:r>
      <w:r w:rsidRPr="00CE5DC9">
        <w:rPr>
          <w:rStyle w:val="af1"/>
          <w:sz w:val="24"/>
          <w:szCs w:val="24"/>
          <w:rtl/>
          <w:lang w:bidi="ar-IQ"/>
        </w:rPr>
        <w:t xml:space="preserve"> (</w:t>
      </w:r>
      <w:r w:rsidRPr="00CE5DC9">
        <w:rPr>
          <w:rStyle w:val="af1"/>
          <w:sz w:val="24"/>
          <w:szCs w:val="24"/>
          <w:rtl/>
          <w:lang w:bidi="ar-IQ"/>
        </w:rPr>
        <w:endnoteReference w:id="53"/>
      </w:r>
      <w:r w:rsidRPr="00CE5DC9">
        <w:rPr>
          <w:rStyle w:val="af1"/>
          <w:sz w:val="24"/>
          <w:szCs w:val="24"/>
          <w:rtl/>
          <w:lang w:bidi="ar-IQ"/>
        </w:rPr>
        <w:t>)</w:t>
      </w:r>
    </w:p>
    <w:p w:rsidR="00CE5DC9" w:rsidRPr="00CE5DC9" w:rsidRDefault="00CE5DC9" w:rsidP="00126D35">
      <w:pPr>
        <w:pStyle w:val="ad"/>
        <w:numPr>
          <w:ilvl w:val="0"/>
          <w:numId w:val="1"/>
        </w:numPr>
        <w:spacing w:after="0"/>
        <w:jc w:val="both"/>
        <w:rPr>
          <w:rFonts w:cs="SKR HEAD1"/>
          <w:sz w:val="24"/>
          <w:szCs w:val="24"/>
          <w:lang w:bidi="ar-IQ"/>
        </w:rPr>
      </w:pPr>
      <w:proofErr w:type="gramStart"/>
      <w:r w:rsidRPr="00CE5DC9">
        <w:rPr>
          <w:rFonts w:cs="SKR HEAD1" w:hint="cs"/>
          <w:sz w:val="24"/>
          <w:szCs w:val="24"/>
          <w:rtl/>
          <w:lang w:bidi="ar-IQ"/>
        </w:rPr>
        <w:t>ومنه</w:t>
      </w:r>
      <w:proofErr w:type="gramEnd"/>
      <w:r w:rsidRPr="00CE5DC9">
        <w:rPr>
          <w:rFonts w:cs="SKR HEAD1" w:hint="cs"/>
          <w:sz w:val="24"/>
          <w:szCs w:val="24"/>
          <w:rtl/>
          <w:lang w:bidi="ar-IQ"/>
        </w:rPr>
        <w:t xml:space="preserve"> الاقتضاب له ثلاث دلالات:</w:t>
      </w:r>
    </w:p>
    <w:p w:rsidR="00CE5DC9" w:rsidRPr="00CE5DC9" w:rsidRDefault="00CE5DC9" w:rsidP="00126D35">
      <w:pPr>
        <w:pStyle w:val="ad"/>
        <w:numPr>
          <w:ilvl w:val="0"/>
          <w:numId w:val="29"/>
        </w:numPr>
        <w:spacing w:after="0"/>
        <w:jc w:val="both"/>
        <w:rPr>
          <w:rStyle w:val="af1"/>
          <w:sz w:val="24"/>
          <w:szCs w:val="24"/>
          <w:lang w:bidi="ar-IQ"/>
        </w:rPr>
      </w:pPr>
      <w:r w:rsidRPr="00CE5DC9">
        <w:rPr>
          <w:rFonts w:hint="cs"/>
          <w:sz w:val="24"/>
          <w:szCs w:val="24"/>
          <w:rtl/>
          <w:lang w:bidi="ar-IQ"/>
        </w:rPr>
        <w:t xml:space="preserve"> أنه نوع من الجناس, وهو تجنيس الاشتقاق, وبهذا المعنى ذكره الحلي (ت 725 هـ).</w:t>
      </w:r>
      <w:r w:rsidRPr="00CE5DC9">
        <w:rPr>
          <w:rStyle w:val="af1"/>
          <w:sz w:val="24"/>
          <w:szCs w:val="24"/>
          <w:rtl/>
          <w:lang w:bidi="ar-IQ"/>
        </w:rPr>
        <w:t xml:space="preserve"> (</w:t>
      </w:r>
      <w:r w:rsidRPr="00CE5DC9">
        <w:rPr>
          <w:rStyle w:val="af1"/>
          <w:sz w:val="24"/>
          <w:szCs w:val="24"/>
          <w:rtl/>
          <w:lang w:bidi="ar-IQ"/>
        </w:rPr>
        <w:endnoteReference w:id="54"/>
      </w:r>
      <w:r w:rsidRPr="00CE5DC9">
        <w:rPr>
          <w:rStyle w:val="af1"/>
          <w:sz w:val="24"/>
          <w:szCs w:val="24"/>
          <w:rtl/>
          <w:lang w:bidi="ar-IQ"/>
        </w:rPr>
        <w:t>)</w:t>
      </w:r>
    </w:p>
    <w:p w:rsidR="00CE5DC9" w:rsidRPr="00CE5DC9" w:rsidRDefault="00CE5DC9" w:rsidP="00126D35">
      <w:pPr>
        <w:pStyle w:val="ad"/>
        <w:numPr>
          <w:ilvl w:val="0"/>
          <w:numId w:val="29"/>
        </w:numPr>
        <w:spacing w:after="0"/>
        <w:jc w:val="both"/>
        <w:rPr>
          <w:rStyle w:val="af1"/>
          <w:sz w:val="24"/>
          <w:szCs w:val="24"/>
          <w:lang w:bidi="ar-IQ"/>
        </w:rPr>
      </w:pPr>
      <w:r w:rsidRPr="00CE5DC9">
        <w:rPr>
          <w:rFonts w:hint="cs"/>
          <w:sz w:val="24"/>
          <w:szCs w:val="24"/>
          <w:rtl/>
          <w:lang w:bidi="ar-IQ"/>
        </w:rPr>
        <w:t xml:space="preserve"> أنه بمعنى الإيجاز, وبهذا المعنى ذكره أبو هلال العسكري.</w:t>
      </w:r>
      <w:r w:rsidRPr="00CE5DC9">
        <w:rPr>
          <w:rStyle w:val="af1"/>
          <w:sz w:val="24"/>
          <w:szCs w:val="24"/>
          <w:rtl/>
          <w:lang w:bidi="ar-IQ"/>
        </w:rPr>
        <w:t xml:space="preserve"> (</w:t>
      </w:r>
      <w:r w:rsidRPr="00CE5DC9">
        <w:rPr>
          <w:rStyle w:val="af1"/>
          <w:sz w:val="24"/>
          <w:szCs w:val="24"/>
          <w:rtl/>
          <w:lang w:bidi="ar-IQ"/>
        </w:rPr>
        <w:endnoteReference w:id="55"/>
      </w:r>
      <w:r w:rsidRPr="00CE5DC9">
        <w:rPr>
          <w:rStyle w:val="af1"/>
          <w:sz w:val="24"/>
          <w:szCs w:val="24"/>
          <w:rtl/>
          <w:lang w:bidi="ar-IQ"/>
        </w:rPr>
        <w:t>)</w:t>
      </w:r>
    </w:p>
    <w:p w:rsidR="00CE5DC9" w:rsidRPr="00CE5DC9" w:rsidRDefault="00CE5DC9" w:rsidP="00126D35">
      <w:pPr>
        <w:pStyle w:val="ad"/>
        <w:numPr>
          <w:ilvl w:val="0"/>
          <w:numId w:val="29"/>
        </w:numPr>
        <w:spacing w:after="0"/>
        <w:jc w:val="both"/>
        <w:rPr>
          <w:sz w:val="24"/>
          <w:szCs w:val="24"/>
          <w:rtl/>
          <w:lang w:bidi="ar-IQ"/>
        </w:rPr>
      </w:pPr>
      <w:r w:rsidRPr="00CE5DC9">
        <w:rPr>
          <w:rFonts w:hint="cs"/>
          <w:sz w:val="24"/>
          <w:szCs w:val="24"/>
          <w:rtl/>
          <w:lang w:bidi="ar-IQ"/>
        </w:rPr>
        <w:t xml:space="preserve">أنه الانتقال المفاجئ, وهو </w:t>
      </w:r>
      <w:proofErr w:type="gramStart"/>
      <w:r w:rsidRPr="00CE5DC9">
        <w:rPr>
          <w:rFonts w:hint="cs"/>
          <w:sz w:val="24"/>
          <w:szCs w:val="24"/>
          <w:rtl/>
          <w:lang w:bidi="ar-IQ"/>
        </w:rPr>
        <w:t>ضد</w:t>
      </w:r>
      <w:proofErr w:type="gramEnd"/>
      <w:r w:rsidRPr="00CE5DC9">
        <w:rPr>
          <w:rFonts w:hint="cs"/>
          <w:sz w:val="24"/>
          <w:szCs w:val="24"/>
          <w:rtl/>
          <w:lang w:bidi="ar-IQ"/>
        </w:rPr>
        <w:t xml:space="preserve"> حسن التخلص, وبهذا المعنى ذكره جمهور البلاغيين.</w:t>
      </w:r>
      <w:r w:rsidRPr="00CE5DC9">
        <w:rPr>
          <w:rStyle w:val="af1"/>
          <w:sz w:val="24"/>
          <w:szCs w:val="24"/>
          <w:rtl/>
          <w:lang w:bidi="ar-IQ"/>
        </w:rPr>
        <w:t xml:space="preserve"> (</w:t>
      </w:r>
      <w:r w:rsidRPr="00CE5DC9">
        <w:rPr>
          <w:rStyle w:val="af1"/>
          <w:sz w:val="24"/>
          <w:szCs w:val="24"/>
          <w:rtl/>
          <w:lang w:bidi="ar-IQ"/>
        </w:rPr>
        <w:endnoteReference w:id="56"/>
      </w:r>
      <w:r w:rsidRPr="00CE5DC9">
        <w:rPr>
          <w:rStyle w:val="af1"/>
          <w:sz w:val="24"/>
          <w:szCs w:val="24"/>
          <w:rtl/>
          <w:lang w:bidi="ar-IQ"/>
        </w:rPr>
        <w:t>)</w:t>
      </w:r>
    </w:p>
    <w:p w:rsidR="00CE5DC9" w:rsidRPr="00CE5DC9" w:rsidRDefault="00CE5DC9" w:rsidP="00CE5DC9">
      <w:pPr>
        <w:spacing w:after="0"/>
        <w:ind w:firstLine="360"/>
        <w:jc w:val="both"/>
        <w:rPr>
          <w:sz w:val="24"/>
          <w:szCs w:val="24"/>
          <w:rtl/>
          <w:lang w:bidi="ar-IQ"/>
        </w:rPr>
      </w:pPr>
      <w:r w:rsidRPr="00CE5DC9">
        <w:rPr>
          <w:rFonts w:cs="SKR HEAD1" w:hint="cs"/>
          <w:sz w:val="24"/>
          <w:szCs w:val="24"/>
          <w:rtl/>
          <w:lang w:bidi="ar-IQ"/>
        </w:rPr>
        <w:t>الثانية:</w:t>
      </w:r>
      <w:r w:rsidRPr="00CE5DC9">
        <w:rPr>
          <w:rFonts w:hint="cs"/>
          <w:sz w:val="24"/>
          <w:szCs w:val="24"/>
          <w:rtl/>
          <w:lang w:bidi="ar-IQ"/>
        </w:rPr>
        <w:t xml:space="preserve"> تمثل تداخل بعض مصطلحات البديع مع مصطلحات بديعية أخرى, فما سمي تجاهل العارف</w:t>
      </w:r>
      <w:r w:rsidRPr="00CE5DC9">
        <w:rPr>
          <w:rStyle w:val="af1"/>
          <w:sz w:val="24"/>
          <w:szCs w:val="24"/>
          <w:rtl/>
          <w:lang w:bidi="ar-IQ"/>
        </w:rPr>
        <w:t>(</w:t>
      </w:r>
      <w:r w:rsidRPr="00CE5DC9">
        <w:rPr>
          <w:rStyle w:val="af1"/>
          <w:sz w:val="24"/>
          <w:szCs w:val="24"/>
          <w:rtl/>
          <w:lang w:bidi="ar-IQ"/>
        </w:rPr>
        <w:endnoteReference w:id="57"/>
      </w:r>
      <w:r w:rsidRPr="00CE5DC9">
        <w:rPr>
          <w:rStyle w:val="af1"/>
          <w:sz w:val="24"/>
          <w:szCs w:val="24"/>
          <w:rtl/>
          <w:lang w:bidi="ar-IQ"/>
        </w:rPr>
        <w:t>)</w:t>
      </w:r>
      <w:r w:rsidRPr="00CE5DC9">
        <w:rPr>
          <w:rFonts w:hint="cs"/>
          <w:sz w:val="24"/>
          <w:szCs w:val="24"/>
          <w:rtl/>
          <w:lang w:bidi="ar-IQ"/>
        </w:rPr>
        <w:t>, سماه آخرون الاعنات</w:t>
      </w:r>
      <w:r w:rsidRPr="00CE5DC9">
        <w:rPr>
          <w:rStyle w:val="af1"/>
          <w:sz w:val="24"/>
          <w:szCs w:val="24"/>
          <w:rtl/>
          <w:lang w:bidi="ar-IQ"/>
        </w:rPr>
        <w:t>(</w:t>
      </w:r>
      <w:r w:rsidRPr="00CE5DC9">
        <w:rPr>
          <w:rStyle w:val="af1"/>
          <w:sz w:val="24"/>
          <w:szCs w:val="24"/>
          <w:rtl/>
          <w:lang w:bidi="ar-IQ"/>
        </w:rPr>
        <w:endnoteReference w:id="58"/>
      </w:r>
      <w:r w:rsidRPr="00CE5DC9">
        <w:rPr>
          <w:rStyle w:val="af1"/>
          <w:sz w:val="24"/>
          <w:szCs w:val="24"/>
          <w:rtl/>
          <w:lang w:bidi="ar-IQ"/>
        </w:rPr>
        <w:t>)</w:t>
      </w:r>
      <w:r w:rsidRPr="00CE5DC9">
        <w:rPr>
          <w:rFonts w:hint="cs"/>
          <w:sz w:val="24"/>
          <w:szCs w:val="24"/>
          <w:rtl/>
          <w:lang w:bidi="ar-IQ"/>
        </w:rPr>
        <w:t>, وما سمي الالتزام</w:t>
      </w:r>
      <w:r w:rsidRPr="00CE5DC9">
        <w:rPr>
          <w:rStyle w:val="af1"/>
          <w:sz w:val="24"/>
          <w:szCs w:val="24"/>
          <w:rtl/>
          <w:lang w:bidi="ar-IQ"/>
        </w:rPr>
        <w:t>(</w:t>
      </w:r>
      <w:r w:rsidRPr="00CE5DC9">
        <w:rPr>
          <w:rStyle w:val="af1"/>
          <w:sz w:val="24"/>
          <w:szCs w:val="24"/>
          <w:rtl/>
          <w:lang w:bidi="ar-IQ"/>
        </w:rPr>
        <w:endnoteReference w:id="59"/>
      </w:r>
      <w:r w:rsidRPr="00CE5DC9">
        <w:rPr>
          <w:rStyle w:val="af1"/>
          <w:sz w:val="24"/>
          <w:szCs w:val="24"/>
          <w:rtl/>
          <w:lang w:bidi="ar-IQ"/>
        </w:rPr>
        <w:t>)</w:t>
      </w:r>
      <w:r w:rsidRPr="00CE5DC9">
        <w:rPr>
          <w:rFonts w:hint="cs"/>
          <w:sz w:val="24"/>
          <w:szCs w:val="24"/>
          <w:rtl/>
          <w:lang w:bidi="ar-IQ"/>
        </w:rPr>
        <w:t xml:space="preserve"> سماه بعضهم تضييقاً</w:t>
      </w:r>
      <w:r w:rsidRPr="00CE5DC9">
        <w:rPr>
          <w:rStyle w:val="af1"/>
          <w:sz w:val="24"/>
          <w:szCs w:val="24"/>
          <w:rtl/>
          <w:lang w:bidi="ar-IQ"/>
        </w:rPr>
        <w:t>(</w:t>
      </w:r>
      <w:r w:rsidRPr="00CE5DC9">
        <w:rPr>
          <w:rStyle w:val="af1"/>
          <w:sz w:val="24"/>
          <w:szCs w:val="24"/>
          <w:rtl/>
          <w:lang w:bidi="ar-IQ"/>
        </w:rPr>
        <w:endnoteReference w:id="60"/>
      </w:r>
      <w:r w:rsidRPr="00CE5DC9">
        <w:rPr>
          <w:rStyle w:val="af1"/>
          <w:sz w:val="24"/>
          <w:szCs w:val="24"/>
          <w:rtl/>
          <w:lang w:bidi="ar-IQ"/>
        </w:rPr>
        <w:t>)</w:t>
      </w:r>
      <w:r w:rsidRPr="00CE5DC9">
        <w:rPr>
          <w:rFonts w:hint="cs"/>
          <w:sz w:val="24"/>
          <w:szCs w:val="24"/>
          <w:rtl/>
          <w:lang w:bidi="ar-IQ"/>
        </w:rPr>
        <w:t>, وما سمي تشريعاً</w:t>
      </w:r>
      <w:r w:rsidRPr="00CE5DC9">
        <w:rPr>
          <w:rStyle w:val="af1"/>
          <w:sz w:val="24"/>
          <w:szCs w:val="24"/>
          <w:rtl/>
          <w:lang w:bidi="ar-IQ"/>
        </w:rPr>
        <w:t>(</w:t>
      </w:r>
      <w:r w:rsidRPr="00CE5DC9">
        <w:rPr>
          <w:rStyle w:val="af1"/>
          <w:sz w:val="24"/>
          <w:szCs w:val="24"/>
          <w:rtl/>
          <w:lang w:bidi="ar-IQ"/>
        </w:rPr>
        <w:endnoteReference w:id="61"/>
      </w:r>
      <w:r w:rsidRPr="00CE5DC9">
        <w:rPr>
          <w:rStyle w:val="af1"/>
          <w:sz w:val="24"/>
          <w:szCs w:val="24"/>
          <w:rtl/>
          <w:lang w:bidi="ar-IQ"/>
        </w:rPr>
        <w:t>)</w:t>
      </w:r>
      <w:r w:rsidRPr="00CE5DC9">
        <w:rPr>
          <w:rFonts w:hint="cs"/>
          <w:sz w:val="24"/>
          <w:szCs w:val="24"/>
          <w:rtl/>
          <w:lang w:bidi="ar-IQ"/>
        </w:rPr>
        <w:t xml:space="preserve"> نجده عند آخرين توشيحاً</w:t>
      </w:r>
      <w:r w:rsidRPr="00CE5DC9">
        <w:rPr>
          <w:rStyle w:val="af1"/>
          <w:sz w:val="24"/>
          <w:szCs w:val="24"/>
          <w:rtl/>
          <w:lang w:bidi="ar-IQ"/>
        </w:rPr>
        <w:t>(</w:t>
      </w:r>
      <w:r w:rsidRPr="00CE5DC9">
        <w:rPr>
          <w:rStyle w:val="af1"/>
          <w:sz w:val="24"/>
          <w:szCs w:val="24"/>
          <w:rtl/>
          <w:lang w:bidi="ar-IQ"/>
        </w:rPr>
        <w:endnoteReference w:id="62"/>
      </w:r>
      <w:r w:rsidRPr="00CE5DC9">
        <w:rPr>
          <w:rStyle w:val="af1"/>
          <w:sz w:val="24"/>
          <w:szCs w:val="24"/>
          <w:rtl/>
          <w:lang w:bidi="ar-IQ"/>
        </w:rPr>
        <w:t>)</w:t>
      </w:r>
      <w:r w:rsidRPr="00CE5DC9">
        <w:rPr>
          <w:rFonts w:hint="cs"/>
          <w:sz w:val="24"/>
          <w:szCs w:val="24"/>
          <w:rtl/>
          <w:lang w:bidi="ar-IQ"/>
        </w:rPr>
        <w:t>, وهكذا.</w:t>
      </w:r>
    </w:p>
    <w:p w:rsidR="00CE5DC9" w:rsidRPr="00CE5DC9" w:rsidRDefault="00CE5DC9" w:rsidP="00CE5DC9">
      <w:pPr>
        <w:spacing w:after="0"/>
        <w:jc w:val="both"/>
        <w:rPr>
          <w:sz w:val="24"/>
          <w:szCs w:val="24"/>
          <w:rtl/>
          <w:lang w:bidi="ar-IQ"/>
        </w:rPr>
      </w:pPr>
      <w:r w:rsidRPr="00CE5DC9">
        <w:rPr>
          <w:rFonts w:hint="cs"/>
          <w:sz w:val="24"/>
          <w:szCs w:val="24"/>
          <w:rtl/>
          <w:lang w:bidi="ar-IQ"/>
        </w:rPr>
        <w:tab/>
        <w:t>وقد ظهرت هذه الحالة منذ نشوء المصطلح البلاغي, ففي مرحلة واحدة اختلف الواضعون في تحديد مفهوم الفن المعيّن, وذلك ما حصل بين ثعلب وتلميذه ابن المعتز في مفهوم المطابق فقد فهم الأول أنه تكرار اللفظ والمعنى مختلف وفهم الآخر أنه المقابلة بين الشيء وضده, فما سمّاه الأول مطابقاً</w:t>
      </w:r>
      <w:r w:rsidRPr="00CE5DC9">
        <w:rPr>
          <w:rStyle w:val="af1"/>
          <w:sz w:val="24"/>
          <w:szCs w:val="24"/>
          <w:rtl/>
          <w:lang w:bidi="ar-IQ"/>
        </w:rPr>
        <w:t>(</w:t>
      </w:r>
      <w:r w:rsidRPr="00CE5DC9">
        <w:rPr>
          <w:rStyle w:val="af1"/>
          <w:sz w:val="24"/>
          <w:szCs w:val="24"/>
          <w:rtl/>
          <w:lang w:bidi="ar-IQ"/>
        </w:rPr>
        <w:endnoteReference w:id="63"/>
      </w:r>
      <w:r w:rsidRPr="00CE5DC9">
        <w:rPr>
          <w:rStyle w:val="af1"/>
          <w:sz w:val="24"/>
          <w:szCs w:val="24"/>
          <w:rtl/>
          <w:lang w:bidi="ar-IQ"/>
        </w:rPr>
        <w:t>)</w:t>
      </w:r>
      <w:r w:rsidRPr="00CE5DC9">
        <w:rPr>
          <w:rFonts w:hint="cs"/>
          <w:sz w:val="24"/>
          <w:szCs w:val="24"/>
          <w:rtl/>
          <w:lang w:bidi="ar-IQ"/>
        </w:rPr>
        <w:t>, يسميه الآخر تجنيساً</w:t>
      </w:r>
      <w:r w:rsidRPr="00CE5DC9">
        <w:rPr>
          <w:rStyle w:val="af1"/>
          <w:sz w:val="24"/>
          <w:szCs w:val="24"/>
          <w:rtl/>
          <w:lang w:bidi="ar-IQ"/>
        </w:rPr>
        <w:t>(</w:t>
      </w:r>
      <w:r w:rsidRPr="00CE5DC9">
        <w:rPr>
          <w:rStyle w:val="af1"/>
          <w:sz w:val="24"/>
          <w:szCs w:val="24"/>
          <w:rtl/>
          <w:lang w:bidi="ar-IQ"/>
        </w:rPr>
        <w:endnoteReference w:id="64"/>
      </w:r>
      <w:r w:rsidRPr="00CE5DC9">
        <w:rPr>
          <w:rStyle w:val="af1"/>
          <w:sz w:val="24"/>
          <w:szCs w:val="24"/>
          <w:rtl/>
          <w:lang w:bidi="ar-IQ"/>
        </w:rPr>
        <w:t>)</w:t>
      </w:r>
      <w:r w:rsidRPr="00CE5DC9">
        <w:rPr>
          <w:rFonts w:hint="cs"/>
          <w:sz w:val="24"/>
          <w:szCs w:val="24"/>
          <w:rtl/>
          <w:lang w:bidi="ar-IQ"/>
        </w:rPr>
        <w:t>, أو مثلما حصل بين ابن المعتز ومعاصره قدامة في مفهوم المصطلح ذاته.</w:t>
      </w:r>
      <w:r w:rsidRPr="00CE5DC9">
        <w:rPr>
          <w:rStyle w:val="af1"/>
          <w:sz w:val="24"/>
          <w:szCs w:val="24"/>
          <w:rtl/>
          <w:lang w:bidi="ar-IQ"/>
        </w:rPr>
        <w:t xml:space="preserve"> (</w:t>
      </w:r>
      <w:r w:rsidRPr="00CE5DC9">
        <w:rPr>
          <w:rStyle w:val="af1"/>
          <w:sz w:val="24"/>
          <w:szCs w:val="24"/>
          <w:rtl/>
          <w:lang w:bidi="ar-IQ"/>
        </w:rPr>
        <w:endnoteReference w:id="65"/>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t xml:space="preserve">وتتكرر هذه الحالة مع كثير من المصطلحات البديعية, مثل التوشيح, فقد فهمه معظم البلاغيين أرصاداً </w:t>
      </w:r>
      <w:proofErr w:type="spellStart"/>
      <w:r w:rsidRPr="00CE5DC9">
        <w:rPr>
          <w:rFonts w:hint="cs"/>
          <w:sz w:val="24"/>
          <w:szCs w:val="24"/>
          <w:rtl/>
          <w:lang w:bidi="ar-IQ"/>
        </w:rPr>
        <w:t>وتسهيماً</w:t>
      </w:r>
      <w:proofErr w:type="spellEnd"/>
      <w:r w:rsidRPr="00CE5DC9">
        <w:rPr>
          <w:rStyle w:val="af1"/>
          <w:sz w:val="24"/>
          <w:szCs w:val="24"/>
          <w:rtl/>
          <w:lang w:bidi="ar-IQ"/>
        </w:rPr>
        <w:t>(</w:t>
      </w:r>
      <w:r w:rsidRPr="00CE5DC9">
        <w:rPr>
          <w:rStyle w:val="af1"/>
          <w:sz w:val="24"/>
          <w:szCs w:val="24"/>
          <w:rtl/>
          <w:lang w:bidi="ar-IQ"/>
        </w:rPr>
        <w:endnoteReference w:id="66"/>
      </w:r>
      <w:r w:rsidRPr="00CE5DC9">
        <w:rPr>
          <w:rStyle w:val="af1"/>
          <w:sz w:val="24"/>
          <w:szCs w:val="24"/>
          <w:rtl/>
          <w:lang w:bidi="ar-IQ"/>
        </w:rPr>
        <w:t>)</w:t>
      </w:r>
      <w:r w:rsidRPr="00CE5DC9">
        <w:rPr>
          <w:rFonts w:hint="cs"/>
          <w:sz w:val="24"/>
          <w:szCs w:val="24"/>
          <w:rtl/>
          <w:lang w:bidi="ar-IQ"/>
        </w:rPr>
        <w:t>, وفهمه آخرون تشريعاً.</w:t>
      </w:r>
      <w:r w:rsidRPr="00CE5DC9">
        <w:rPr>
          <w:rStyle w:val="af1"/>
          <w:sz w:val="24"/>
          <w:szCs w:val="24"/>
          <w:rtl/>
          <w:lang w:bidi="ar-IQ"/>
        </w:rPr>
        <w:t xml:space="preserve"> (</w:t>
      </w:r>
      <w:r w:rsidRPr="00CE5DC9">
        <w:rPr>
          <w:rStyle w:val="af1"/>
          <w:sz w:val="24"/>
          <w:szCs w:val="24"/>
          <w:rtl/>
          <w:lang w:bidi="ar-IQ"/>
        </w:rPr>
        <w:endnoteReference w:id="67"/>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r>
      <w:r w:rsidRPr="00CE5DC9">
        <w:rPr>
          <w:rFonts w:cs="SKR HEAD1" w:hint="cs"/>
          <w:sz w:val="24"/>
          <w:szCs w:val="24"/>
          <w:rtl/>
          <w:lang w:bidi="ar-IQ"/>
        </w:rPr>
        <w:t>الثالثة:</w:t>
      </w:r>
      <w:r w:rsidRPr="00CE5DC9">
        <w:rPr>
          <w:rFonts w:hint="cs"/>
          <w:sz w:val="24"/>
          <w:szCs w:val="24"/>
          <w:rtl/>
          <w:lang w:bidi="ar-IQ"/>
        </w:rPr>
        <w:t xml:space="preserve"> تمثل تداخل المصطلح بين البلاغة وغيرها من </w:t>
      </w:r>
      <w:proofErr w:type="gramStart"/>
      <w:r w:rsidRPr="00CE5DC9">
        <w:rPr>
          <w:rFonts w:hint="cs"/>
          <w:sz w:val="24"/>
          <w:szCs w:val="24"/>
          <w:rtl/>
          <w:lang w:bidi="ar-IQ"/>
        </w:rPr>
        <w:t>العلوم</w:t>
      </w:r>
      <w:r w:rsidRPr="00CE5DC9">
        <w:rPr>
          <w:rStyle w:val="af1"/>
          <w:sz w:val="24"/>
          <w:szCs w:val="24"/>
          <w:rtl/>
          <w:lang w:bidi="ar-IQ"/>
        </w:rPr>
        <w:t>(</w:t>
      </w:r>
      <w:r w:rsidRPr="00CE5DC9">
        <w:rPr>
          <w:rStyle w:val="af1"/>
          <w:sz w:val="24"/>
          <w:szCs w:val="24"/>
          <w:rtl/>
          <w:lang w:bidi="ar-IQ"/>
        </w:rPr>
        <w:endnoteReference w:id="68"/>
      </w:r>
      <w:r w:rsidRPr="00CE5DC9">
        <w:rPr>
          <w:rStyle w:val="af1"/>
          <w:sz w:val="24"/>
          <w:szCs w:val="24"/>
          <w:rtl/>
          <w:lang w:bidi="ar-IQ"/>
        </w:rPr>
        <w:t>)</w:t>
      </w:r>
      <w:r w:rsidRPr="00CE5DC9">
        <w:rPr>
          <w:rFonts w:hint="cs"/>
          <w:sz w:val="24"/>
          <w:szCs w:val="24"/>
          <w:rtl/>
          <w:lang w:bidi="ar-IQ"/>
        </w:rPr>
        <w:t>,</w:t>
      </w:r>
      <w:proofErr w:type="gramEnd"/>
      <w:r w:rsidRPr="00CE5DC9">
        <w:rPr>
          <w:rFonts w:hint="cs"/>
          <w:sz w:val="24"/>
          <w:szCs w:val="24"/>
          <w:rtl/>
          <w:lang w:bidi="ar-IQ"/>
        </w:rPr>
        <w:t xml:space="preserve"> والسبب في ذلك يعود إلى أواصر القربى بين البلاغة وعدد من العلوم الشرعية كأصول الفقه, والتفسير, والإعجاز وعلوم القرآن, وعلوم العربية, كالنحو, والأدب, والنقد, والعروض والقافية.</w:t>
      </w:r>
    </w:p>
    <w:p w:rsidR="00CE5DC9" w:rsidRPr="00CE5DC9" w:rsidRDefault="00CE5DC9" w:rsidP="00CE5DC9">
      <w:pPr>
        <w:spacing w:after="0"/>
        <w:jc w:val="both"/>
        <w:rPr>
          <w:sz w:val="24"/>
          <w:szCs w:val="24"/>
          <w:rtl/>
          <w:lang w:bidi="ar-IQ"/>
        </w:rPr>
      </w:pPr>
      <w:r w:rsidRPr="00CE5DC9">
        <w:rPr>
          <w:rFonts w:hint="cs"/>
          <w:sz w:val="24"/>
          <w:szCs w:val="24"/>
          <w:rtl/>
          <w:lang w:bidi="ar-IQ"/>
        </w:rPr>
        <w:tab/>
      </w:r>
      <w:proofErr w:type="gramStart"/>
      <w:r w:rsidRPr="00CE5DC9">
        <w:rPr>
          <w:rFonts w:hint="cs"/>
          <w:sz w:val="24"/>
          <w:szCs w:val="24"/>
          <w:rtl/>
          <w:lang w:bidi="ar-IQ"/>
        </w:rPr>
        <w:t>فالصلة</w:t>
      </w:r>
      <w:proofErr w:type="gramEnd"/>
      <w:r w:rsidRPr="00CE5DC9">
        <w:rPr>
          <w:rFonts w:hint="cs"/>
          <w:sz w:val="24"/>
          <w:szCs w:val="24"/>
          <w:rtl/>
          <w:lang w:bidi="ar-IQ"/>
        </w:rPr>
        <w:t xml:space="preserve"> بين البلاغة وعلوم العربية واضحة بينة,  وسنقتصر على ذكر مثال لكل علم من العلوم العربية.</w:t>
      </w:r>
    </w:p>
    <w:p w:rsidR="00CE5DC9" w:rsidRPr="00CE5DC9" w:rsidRDefault="00CE5DC9" w:rsidP="00CE5DC9">
      <w:pPr>
        <w:spacing w:after="0"/>
        <w:jc w:val="both"/>
        <w:rPr>
          <w:sz w:val="24"/>
          <w:szCs w:val="24"/>
          <w:rtl/>
          <w:lang w:bidi="ar-IQ"/>
        </w:rPr>
      </w:pPr>
      <w:r w:rsidRPr="00CE5DC9">
        <w:rPr>
          <w:rFonts w:hint="cs"/>
          <w:sz w:val="24"/>
          <w:szCs w:val="24"/>
          <w:rtl/>
          <w:lang w:bidi="ar-IQ"/>
        </w:rPr>
        <w:lastRenderedPageBreak/>
        <w:tab/>
        <w:t xml:space="preserve">فـ (الخبر) في النحو المقابل للمبتدأ, وفي الحديث: متواتر, ومشهور, وخبر </w:t>
      </w:r>
      <w:proofErr w:type="gramStart"/>
      <w:r w:rsidRPr="00CE5DC9">
        <w:rPr>
          <w:rFonts w:hint="cs"/>
          <w:sz w:val="24"/>
          <w:szCs w:val="24"/>
          <w:rtl/>
          <w:lang w:bidi="ar-IQ"/>
        </w:rPr>
        <w:t>الواحد</w:t>
      </w:r>
      <w:r w:rsidRPr="00CE5DC9">
        <w:rPr>
          <w:rStyle w:val="af1"/>
          <w:sz w:val="24"/>
          <w:szCs w:val="24"/>
          <w:rtl/>
          <w:lang w:bidi="ar-IQ"/>
        </w:rPr>
        <w:t>(</w:t>
      </w:r>
      <w:r w:rsidRPr="00CE5DC9">
        <w:rPr>
          <w:rStyle w:val="af1"/>
          <w:sz w:val="24"/>
          <w:szCs w:val="24"/>
          <w:rtl/>
          <w:lang w:bidi="ar-IQ"/>
        </w:rPr>
        <w:endnoteReference w:id="69"/>
      </w:r>
      <w:r w:rsidRPr="00CE5DC9">
        <w:rPr>
          <w:rStyle w:val="af1"/>
          <w:sz w:val="24"/>
          <w:szCs w:val="24"/>
          <w:rtl/>
          <w:lang w:bidi="ar-IQ"/>
        </w:rPr>
        <w:t>)</w:t>
      </w:r>
      <w:r w:rsidRPr="00CE5DC9">
        <w:rPr>
          <w:rFonts w:hint="cs"/>
          <w:sz w:val="24"/>
          <w:szCs w:val="24"/>
          <w:rtl/>
          <w:lang w:bidi="ar-IQ"/>
        </w:rPr>
        <w:t>,</w:t>
      </w:r>
      <w:proofErr w:type="gramEnd"/>
      <w:r w:rsidRPr="00CE5DC9">
        <w:rPr>
          <w:rFonts w:hint="cs"/>
          <w:sz w:val="24"/>
          <w:szCs w:val="24"/>
          <w:rtl/>
          <w:lang w:bidi="ar-IQ"/>
        </w:rPr>
        <w:t xml:space="preserve"> وهو في البلاغة المقابل للإنشاء.</w:t>
      </w:r>
    </w:p>
    <w:p w:rsidR="00CE5DC9" w:rsidRPr="00CE5DC9" w:rsidRDefault="00CE5DC9" w:rsidP="00CE5DC9">
      <w:pPr>
        <w:spacing w:after="0"/>
        <w:jc w:val="both"/>
        <w:rPr>
          <w:sz w:val="24"/>
          <w:szCs w:val="24"/>
          <w:rtl/>
          <w:lang w:bidi="ar-IQ"/>
        </w:rPr>
      </w:pPr>
      <w:r w:rsidRPr="00CE5DC9">
        <w:rPr>
          <w:rFonts w:hint="cs"/>
          <w:sz w:val="24"/>
          <w:szCs w:val="24"/>
          <w:rtl/>
          <w:lang w:bidi="ar-IQ"/>
        </w:rPr>
        <w:tab/>
        <w:t>(الأمر), (والنهي), و(النداء), و(الاستفهام), و(التمني) كلها أبواب نحوية,  وفي الوقت نفسه بلاغية, وتختلف زاوية دراستها هنا, وهناك, فالنحو يعني بتحديد أدواتها, وأساليبها, وصحة استعمالها, والبلاغة تهدف إلى معرفة أغراضها, واستعمالها وفق ظاهرها, أو العدول بها عن الظاهر, وتعليل ما جاء من ذلك من النصوص الفصيحة.</w:t>
      </w:r>
    </w:p>
    <w:p w:rsidR="00CE5DC9" w:rsidRPr="00CE5DC9" w:rsidRDefault="00CE5DC9" w:rsidP="00CE5DC9">
      <w:pPr>
        <w:spacing w:after="0"/>
        <w:jc w:val="both"/>
        <w:rPr>
          <w:sz w:val="24"/>
          <w:szCs w:val="24"/>
          <w:rtl/>
          <w:lang w:bidi="ar-IQ"/>
        </w:rPr>
      </w:pPr>
      <w:r w:rsidRPr="00CE5DC9">
        <w:rPr>
          <w:rFonts w:hint="cs"/>
          <w:sz w:val="24"/>
          <w:szCs w:val="24"/>
          <w:rtl/>
          <w:lang w:bidi="ar-IQ"/>
        </w:rPr>
        <w:tab/>
        <w:t>(</w:t>
      </w:r>
      <w:proofErr w:type="gramStart"/>
      <w:r w:rsidRPr="00CE5DC9">
        <w:rPr>
          <w:rFonts w:hint="cs"/>
          <w:sz w:val="24"/>
          <w:szCs w:val="24"/>
          <w:rtl/>
          <w:lang w:bidi="ar-IQ"/>
        </w:rPr>
        <w:t>التأكيد</w:t>
      </w:r>
      <w:proofErr w:type="gramEnd"/>
      <w:r w:rsidRPr="00CE5DC9">
        <w:rPr>
          <w:rFonts w:hint="cs"/>
          <w:sz w:val="24"/>
          <w:szCs w:val="24"/>
          <w:rtl/>
          <w:lang w:bidi="ar-IQ"/>
        </w:rPr>
        <w:t>) في النحو تحدد أدواته وأساليبه, وفي البلاغة تحدد مواضع استعماله, وتعليل ما جاء منه في الكلام الفصيح.</w:t>
      </w:r>
    </w:p>
    <w:p w:rsidR="00CE5DC9" w:rsidRPr="00CE5DC9" w:rsidRDefault="00CE5DC9" w:rsidP="00CE5DC9">
      <w:pPr>
        <w:spacing w:after="0"/>
        <w:jc w:val="both"/>
        <w:rPr>
          <w:sz w:val="24"/>
          <w:szCs w:val="24"/>
          <w:rtl/>
          <w:lang w:bidi="ar-IQ"/>
        </w:rPr>
      </w:pPr>
      <w:r w:rsidRPr="00CE5DC9">
        <w:rPr>
          <w:rFonts w:hint="cs"/>
          <w:sz w:val="24"/>
          <w:szCs w:val="24"/>
          <w:rtl/>
          <w:lang w:bidi="ar-IQ"/>
        </w:rPr>
        <w:tab/>
        <w:t xml:space="preserve">(التضمين) في النحو تحميل فعل معنى فعل </w:t>
      </w:r>
      <w:proofErr w:type="gramStart"/>
      <w:r w:rsidRPr="00CE5DC9">
        <w:rPr>
          <w:rFonts w:hint="cs"/>
          <w:sz w:val="24"/>
          <w:szCs w:val="24"/>
          <w:rtl/>
          <w:lang w:bidi="ar-IQ"/>
        </w:rPr>
        <w:t>آخر</w:t>
      </w:r>
      <w:r w:rsidRPr="00CE5DC9">
        <w:rPr>
          <w:rStyle w:val="af1"/>
          <w:sz w:val="24"/>
          <w:szCs w:val="24"/>
          <w:rtl/>
          <w:lang w:bidi="ar-IQ"/>
        </w:rPr>
        <w:t>(</w:t>
      </w:r>
      <w:r w:rsidRPr="00CE5DC9">
        <w:rPr>
          <w:rStyle w:val="af1"/>
          <w:sz w:val="24"/>
          <w:szCs w:val="24"/>
          <w:rtl/>
          <w:lang w:bidi="ar-IQ"/>
        </w:rPr>
        <w:endnoteReference w:id="70"/>
      </w:r>
      <w:r w:rsidRPr="00CE5DC9">
        <w:rPr>
          <w:rStyle w:val="af1"/>
          <w:sz w:val="24"/>
          <w:szCs w:val="24"/>
          <w:rtl/>
          <w:lang w:bidi="ar-IQ"/>
        </w:rPr>
        <w:t>)</w:t>
      </w:r>
      <w:r w:rsidRPr="00CE5DC9">
        <w:rPr>
          <w:rFonts w:hint="cs"/>
          <w:sz w:val="24"/>
          <w:szCs w:val="24"/>
          <w:rtl/>
          <w:lang w:bidi="ar-IQ"/>
        </w:rPr>
        <w:t>,</w:t>
      </w:r>
      <w:proofErr w:type="gramEnd"/>
      <w:r w:rsidRPr="00CE5DC9">
        <w:rPr>
          <w:rFonts w:hint="cs"/>
          <w:sz w:val="24"/>
          <w:szCs w:val="24"/>
          <w:rtl/>
          <w:lang w:bidi="ar-IQ"/>
        </w:rPr>
        <w:t xml:space="preserve"> وفي العروض تعلق قافية البيت الأول بالبيت الثاني</w:t>
      </w:r>
      <w:r w:rsidRPr="00CE5DC9">
        <w:rPr>
          <w:rStyle w:val="af1"/>
          <w:sz w:val="24"/>
          <w:szCs w:val="24"/>
          <w:rtl/>
          <w:lang w:bidi="ar-IQ"/>
        </w:rPr>
        <w:t>(</w:t>
      </w:r>
      <w:r w:rsidRPr="00CE5DC9">
        <w:rPr>
          <w:rStyle w:val="af1"/>
          <w:sz w:val="24"/>
          <w:szCs w:val="24"/>
          <w:rtl/>
          <w:lang w:bidi="ar-IQ"/>
        </w:rPr>
        <w:endnoteReference w:id="71"/>
      </w:r>
      <w:r w:rsidRPr="00CE5DC9">
        <w:rPr>
          <w:rStyle w:val="af1"/>
          <w:sz w:val="24"/>
          <w:szCs w:val="24"/>
          <w:rtl/>
          <w:lang w:bidi="ar-IQ"/>
        </w:rPr>
        <w:t>)</w:t>
      </w:r>
      <w:r w:rsidRPr="00CE5DC9">
        <w:rPr>
          <w:rFonts w:hint="cs"/>
          <w:sz w:val="24"/>
          <w:szCs w:val="24"/>
          <w:rtl/>
          <w:lang w:bidi="ar-IQ"/>
        </w:rPr>
        <w:t>, وفي البلاغة أحد أقسام الاقتباس هو: (أن يضمن الشعر شيئاً من شعر الغير مع التنبيه عليه إن لم يكن مشهوراً عند البلغاء).</w:t>
      </w:r>
      <w:r w:rsidRPr="00CE5DC9">
        <w:rPr>
          <w:rStyle w:val="af1"/>
          <w:sz w:val="24"/>
          <w:szCs w:val="24"/>
          <w:rtl/>
          <w:lang w:bidi="ar-IQ"/>
        </w:rPr>
        <w:t>(</w:t>
      </w:r>
      <w:r w:rsidRPr="00CE5DC9">
        <w:rPr>
          <w:rStyle w:val="af1"/>
          <w:sz w:val="24"/>
          <w:szCs w:val="24"/>
          <w:rtl/>
          <w:lang w:bidi="ar-IQ"/>
        </w:rPr>
        <w:endnoteReference w:id="72"/>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t xml:space="preserve">(التأسيس) عند </w:t>
      </w:r>
      <w:proofErr w:type="spellStart"/>
      <w:r w:rsidRPr="00CE5DC9">
        <w:rPr>
          <w:rFonts w:hint="cs"/>
          <w:sz w:val="24"/>
          <w:szCs w:val="24"/>
          <w:rtl/>
          <w:lang w:bidi="ar-IQ"/>
        </w:rPr>
        <w:t>العروضيين</w:t>
      </w:r>
      <w:proofErr w:type="spellEnd"/>
      <w:r w:rsidRPr="00CE5DC9">
        <w:rPr>
          <w:rFonts w:hint="cs"/>
          <w:sz w:val="24"/>
          <w:szCs w:val="24"/>
          <w:rtl/>
          <w:lang w:bidi="ar-IQ"/>
        </w:rPr>
        <w:t xml:space="preserve"> هو: (كل ألف يدخل بينها وبين حرف الروي حرف لا يجب تكريره بعينه)</w:t>
      </w:r>
      <w:r w:rsidRPr="00CE5DC9">
        <w:rPr>
          <w:rStyle w:val="af1"/>
          <w:sz w:val="24"/>
          <w:szCs w:val="24"/>
          <w:rtl/>
          <w:lang w:bidi="ar-IQ"/>
        </w:rPr>
        <w:t xml:space="preserve"> (</w:t>
      </w:r>
      <w:r w:rsidRPr="00CE5DC9">
        <w:rPr>
          <w:rStyle w:val="af1"/>
          <w:sz w:val="24"/>
          <w:szCs w:val="24"/>
          <w:rtl/>
          <w:lang w:bidi="ar-IQ"/>
        </w:rPr>
        <w:endnoteReference w:id="73"/>
      </w:r>
      <w:r w:rsidRPr="00CE5DC9">
        <w:rPr>
          <w:rStyle w:val="af1"/>
          <w:sz w:val="24"/>
          <w:szCs w:val="24"/>
          <w:rtl/>
          <w:lang w:bidi="ar-IQ"/>
        </w:rPr>
        <w:t>)</w:t>
      </w:r>
      <w:r w:rsidRPr="00CE5DC9">
        <w:rPr>
          <w:rFonts w:hint="cs"/>
          <w:sz w:val="24"/>
          <w:szCs w:val="24"/>
          <w:rtl/>
          <w:lang w:bidi="ar-IQ"/>
        </w:rPr>
        <w:t>, وعند البلاغيين: (أن يبتدئ الشاعر ببيت غيره, ويبني عليه)</w:t>
      </w:r>
      <w:r w:rsidRPr="00CE5DC9">
        <w:rPr>
          <w:rStyle w:val="af1"/>
          <w:sz w:val="24"/>
          <w:szCs w:val="24"/>
          <w:rtl/>
          <w:lang w:bidi="ar-IQ"/>
        </w:rPr>
        <w:t xml:space="preserve"> (</w:t>
      </w:r>
      <w:r w:rsidRPr="00CE5DC9">
        <w:rPr>
          <w:rStyle w:val="af1"/>
          <w:sz w:val="24"/>
          <w:szCs w:val="24"/>
          <w:rtl/>
          <w:lang w:bidi="ar-IQ"/>
        </w:rPr>
        <w:endnoteReference w:id="74"/>
      </w:r>
      <w:r w:rsidRPr="00CE5DC9">
        <w:rPr>
          <w:rStyle w:val="af1"/>
          <w:sz w:val="24"/>
          <w:szCs w:val="24"/>
          <w:rtl/>
          <w:lang w:bidi="ar-IQ"/>
        </w:rPr>
        <w:t>)</w:t>
      </w:r>
      <w:r w:rsidRPr="00CE5DC9">
        <w:rPr>
          <w:rFonts w:hint="cs"/>
          <w:sz w:val="24"/>
          <w:szCs w:val="24"/>
          <w:rtl/>
          <w:lang w:bidi="ar-IQ"/>
        </w:rPr>
        <w:t>, وهو من الأنواع المتصلة بإفادة الشاعر من شعر غيره.</w:t>
      </w:r>
    </w:p>
    <w:p w:rsidR="00CE5DC9" w:rsidRPr="00CE5DC9" w:rsidRDefault="00CE5DC9" w:rsidP="00CE5DC9">
      <w:pPr>
        <w:spacing w:after="0"/>
        <w:jc w:val="both"/>
        <w:rPr>
          <w:sz w:val="24"/>
          <w:szCs w:val="24"/>
          <w:rtl/>
          <w:lang w:bidi="ar-IQ"/>
        </w:rPr>
      </w:pPr>
      <w:r w:rsidRPr="00CE5DC9">
        <w:rPr>
          <w:rFonts w:hint="cs"/>
          <w:sz w:val="24"/>
          <w:szCs w:val="24"/>
          <w:rtl/>
          <w:lang w:bidi="ar-IQ"/>
        </w:rPr>
        <w:tab/>
      </w:r>
      <w:proofErr w:type="gramStart"/>
      <w:r w:rsidRPr="00CE5DC9">
        <w:rPr>
          <w:rFonts w:hint="cs"/>
          <w:sz w:val="24"/>
          <w:szCs w:val="24"/>
          <w:rtl/>
          <w:lang w:bidi="ar-IQ"/>
        </w:rPr>
        <w:t>أما</w:t>
      </w:r>
      <w:proofErr w:type="gramEnd"/>
      <w:r w:rsidRPr="00CE5DC9">
        <w:rPr>
          <w:rFonts w:hint="cs"/>
          <w:sz w:val="24"/>
          <w:szCs w:val="24"/>
          <w:rtl/>
          <w:lang w:bidi="ar-IQ"/>
        </w:rPr>
        <w:t xml:space="preserve"> الصلة بين البلاغة والعلوم الشرعية الأخرى, فهي أيضاً واضحة بينه, بل تكاد الموضوعات المتصلة بفهم الأسلوب ودلالاته تكون واحدة هنا وهناك, ولذلك فإنه يمكن القول إن هذه المصطلحات المشتركة أصلها بلاغي تداولها أصحاب الأصول (أصول الفقه), فمن ذلك:</w:t>
      </w:r>
    </w:p>
    <w:p w:rsidR="00CE5DC9" w:rsidRPr="00CE5DC9" w:rsidRDefault="00CE5DC9" w:rsidP="00126D35">
      <w:pPr>
        <w:pStyle w:val="ad"/>
        <w:numPr>
          <w:ilvl w:val="0"/>
          <w:numId w:val="3"/>
        </w:numPr>
        <w:spacing w:after="0"/>
        <w:jc w:val="both"/>
        <w:rPr>
          <w:sz w:val="24"/>
          <w:szCs w:val="24"/>
          <w:lang w:bidi="ar-IQ"/>
        </w:rPr>
      </w:pPr>
      <w:r w:rsidRPr="00CE5DC9">
        <w:rPr>
          <w:rFonts w:hint="cs"/>
          <w:sz w:val="24"/>
          <w:szCs w:val="24"/>
          <w:rtl/>
          <w:lang w:bidi="ar-IQ"/>
        </w:rPr>
        <w:t xml:space="preserve">موضوع الحقيقة </w:t>
      </w:r>
      <w:proofErr w:type="gramStart"/>
      <w:r w:rsidRPr="00CE5DC9">
        <w:rPr>
          <w:rFonts w:hint="cs"/>
          <w:sz w:val="24"/>
          <w:szCs w:val="24"/>
          <w:rtl/>
          <w:lang w:bidi="ar-IQ"/>
        </w:rPr>
        <w:t>والمجاز</w:t>
      </w:r>
      <w:r w:rsidRPr="00CE5DC9">
        <w:rPr>
          <w:rStyle w:val="af1"/>
          <w:sz w:val="24"/>
          <w:szCs w:val="24"/>
          <w:rtl/>
          <w:lang w:bidi="ar-IQ"/>
        </w:rPr>
        <w:t>(</w:t>
      </w:r>
      <w:r w:rsidRPr="00CE5DC9">
        <w:rPr>
          <w:rStyle w:val="af1"/>
          <w:sz w:val="24"/>
          <w:szCs w:val="24"/>
          <w:rtl/>
          <w:lang w:bidi="ar-IQ"/>
        </w:rPr>
        <w:endnoteReference w:id="75"/>
      </w:r>
      <w:r w:rsidRPr="00CE5DC9">
        <w:rPr>
          <w:rStyle w:val="af1"/>
          <w:sz w:val="24"/>
          <w:szCs w:val="24"/>
          <w:rtl/>
          <w:lang w:bidi="ar-IQ"/>
        </w:rPr>
        <w:t>)</w:t>
      </w:r>
      <w:r w:rsidRPr="00CE5DC9">
        <w:rPr>
          <w:rFonts w:hint="cs"/>
          <w:sz w:val="24"/>
          <w:szCs w:val="24"/>
          <w:rtl/>
          <w:lang w:bidi="ar-IQ"/>
        </w:rPr>
        <w:t>,</w:t>
      </w:r>
      <w:proofErr w:type="gramEnd"/>
      <w:r w:rsidRPr="00CE5DC9">
        <w:rPr>
          <w:rFonts w:hint="cs"/>
          <w:sz w:val="24"/>
          <w:szCs w:val="24"/>
          <w:rtl/>
          <w:lang w:bidi="ar-IQ"/>
        </w:rPr>
        <w:t xml:space="preserve"> ويشمل هذا تعريفهما, وأنواع المجاز, وعلاقاته.</w:t>
      </w:r>
    </w:p>
    <w:p w:rsidR="00CE5DC9" w:rsidRPr="00CE5DC9" w:rsidRDefault="00CE5DC9" w:rsidP="00126D35">
      <w:pPr>
        <w:pStyle w:val="ad"/>
        <w:numPr>
          <w:ilvl w:val="0"/>
          <w:numId w:val="3"/>
        </w:numPr>
        <w:spacing w:after="0"/>
        <w:jc w:val="both"/>
        <w:rPr>
          <w:sz w:val="24"/>
          <w:szCs w:val="24"/>
          <w:lang w:bidi="ar-IQ"/>
        </w:rPr>
      </w:pPr>
      <w:r w:rsidRPr="00CE5DC9">
        <w:rPr>
          <w:rFonts w:hint="cs"/>
          <w:sz w:val="24"/>
          <w:szCs w:val="24"/>
          <w:rtl/>
          <w:lang w:bidi="ar-IQ"/>
        </w:rPr>
        <w:t>الأمر والنهي</w:t>
      </w:r>
      <w:r w:rsidRPr="00CE5DC9">
        <w:rPr>
          <w:rStyle w:val="af1"/>
          <w:sz w:val="24"/>
          <w:szCs w:val="24"/>
          <w:rtl/>
          <w:lang w:bidi="ar-IQ"/>
        </w:rPr>
        <w:t>(</w:t>
      </w:r>
      <w:r w:rsidRPr="00CE5DC9">
        <w:rPr>
          <w:rStyle w:val="af1"/>
          <w:sz w:val="24"/>
          <w:szCs w:val="24"/>
          <w:rtl/>
          <w:lang w:bidi="ar-IQ"/>
        </w:rPr>
        <w:endnoteReference w:id="76"/>
      </w:r>
      <w:r w:rsidRPr="00CE5DC9">
        <w:rPr>
          <w:rStyle w:val="af1"/>
          <w:sz w:val="24"/>
          <w:szCs w:val="24"/>
          <w:rtl/>
          <w:lang w:bidi="ar-IQ"/>
        </w:rPr>
        <w:t>)</w:t>
      </w:r>
      <w:r w:rsidRPr="00CE5DC9">
        <w:rPr>
          <w:rFonts w:hint="cs"/>
          <w:sz w:val="24"/>
          <w:szCs w:val="24"/>
          <w:rtl/>
          <w:lang w:bidi="ar-IQ"/>
        </w:rPr>
        <w:t>, وهما نوعان من أنواع الإنشاء الطلبي, ودارستهما تشمل أساليبهما, ومعانيهما البلاغية.</w:t>
      </w:r>
    </w:p>
    <w:p w:rsidR="00CE5DC9" w:rsidRPr="00CE5DC9" w:rsidRDefault="00CE5DC9" w:rsidP="00126D35">
      <w:pPr>
        <w:pStyle w:val="ad"/>
        <w:numPr>
          <w:ilvl w:val="0"/>
          <w:numId w:val="3"/>
        </w:numPr>
        <w:spacing w:after="0"/>
        <w:jc w:val="both"/>
        <w:rPr>
          <w:sz w:val="24"/>
          <w:szCs w:val="24"/>
          <w:lang w:bidi="ar-IQ"/>
        </w:rPr>
      </w:pPr>
      <w:r w:rsidRPr="00CE5DC9">
        <w:rPr>
          <w:rFonts w:hint="cs"/>
          <w:sz w:val="24"/>
          <w:szCs w:val="24"/>
          <w:rtl/>
          <w:lang w:bidi="ar-IQ"/>
        </w:rPr>
        <w:t xml:space="preserve">العموم </w:t>
      </w:r>
      <w:proofErr w:type="gramStart"/>
      <w:r w:rsidRPr="00CE5DC9">
        <w:rPr>
          <w:rFonts w:hint="cs"/>
          <w:sz w:val="24"/>
          <w:szCs w:val="24"/>
          <w:rtl/>
          <w:lang w:bidi="ar-IQ"/>
        </w:rPr>
        <w:t>والخصوص</w:t>
      </w:r>
      <w:r w:rsidRPr="00CE5DC9">
        <w:rPr>
          <w:rStyle w:val="af1"/>
          <w:sz w:val="24"/>
          <w:szCs w:val="24"/>
          <w:rtl/>
          <w:lang w:bidi="ar-IQ"/>
        </w:rPr>
        <w:t>(</w:t>
      </w:r>
      <w:r w:rsidRPr="00CE5DC9">
        <w:rPr>
          <w:rStyle w:val="af1"/>
          <w:sz w:val="24"/>
          <w:szCs w:val="24"/>
          <w:rtl/>
          <w:lang w:bidi="ar-IQ"/>
        </w:rPr>
        <w:endnoteReference w:id="77"/>
      </w:r>
      <w:r w:rsidRPr="00CE5DC9">
        <w:rPr>
          <w:rStyle w:val="af1"/>
          <w:sz w:val="24"/>
          <w:szCs w:val="24"/>
          <w:rtl/>
          <w:lang w:bidi="ar-IQ"/>
        </w:rPr>
        <w:t>)</w:t>
      </w:r>
      <w:r w:rsidRPr="00CE5DC9">
        <w:rPr>
          <w:rFonts w:hint="cs"/>
          <w:sz w:val="24"/>
          <w:szCs w:val="24"/>
          <w:rtl/>
          <w:lang w:bidi="ar-IQ"/>
        </w:rPr>
        <w:t>,</w:t>
      </w:r>
      <w:proofErr w:type="gramEnd"/>
      <w:r w:rsidRPr="00CE5DC9">
        <w:rPr>
          <w:rFonts w:hint="cs"/>
          <w:sz w:val="24"/>
          <w:szCs w:val="24"/>
          <w:rtl/>
          <w:lang w:bidi="ar-IQ"/>
        </w:rPr>
        <w:t xml:space="preserve"> ويقابله في البلاغة ما يرد من صور الإطناب, مثل: عطف العام على الخاص, وعكسه, والتفصيل بعد الإجمال, والإيضاح بعد الإبهام.</w:t>
      </w:r>
    </w:p>
    <w:p w:rsidR="00CE5DC9" w:rsidRPr="00CE5DC9" w:rsidRDefault="00CE5DC9" w:rsidP="00126D35">
      <w:pPr>
        <w:pStyle w:val="ad"/>
        <w:numPr>
          <w:ilvl w:val="0"/>
          <w:numId w:val="3"/>
        </w:numPr>
        <w:spacing w:after="0"/>
        <w:jc w:val="both"/>
        <w:rPr>
          <w:sz w:val="24"/>
          <w:szCs w:val="24"/>
          <w:lang w:bidi="ar-IQ"/>
        </w:rPr>
      </w:pPr>
      <w:r w:rsidRPr="00CE5DC9">
        <w:rPr>
          <w:rFonts w:hint="cs"/>
          <w:sz w:val="24"/>
          <w:szCs w:val="24"/>
          <w:rtl/>
          <w:lang w:bidi="ar-IQ"/>
        </w:rPr>
        <w:t xml:space="preserve">قضايا الخبر واحتماله للصدق </w:t>
      </w:r>
      <w:proofErr w:type="gramStart"/>
      <w:r w:rsidRPr="00CE5DC9">
        <w:rPr>
          <w:rFonts w:hint="cs"/>
          <w:sz w:val="24"/>
          <w:szCs w:val="24"/>
          <w:rtl/>
          <w:lang w:bidi="ar-IQ"/>
        </w:rPr>
        <w:t>والكذب</w:t>
      </w:r>
      <w:r w:rsidRPr="00CE5DC9">
        <w:rPr>
          <w:rStyle w:val="af1"/>
          <w:sz w:val="24"/>
          <w:szCs w:val="24"/>
          <w:rtl/>
          <w:lang w:bidi="ar-IQ"/>
        </w:rPr>
        <w:t>(</w:t>
      </w:r>
      <w:r w:rsidRPr="00CE5DC9">
        <w:rPr>
          <w:rStyle w:val="af1"/>
          <w:sz w:val="24"/>
          <w:szCs w:val="24"/>
          <w:rtl/>
          <w:lang w:bidi="ar-IQ"/>
        </w:rPr>
        <w:endnoteReference w:id="78"/>
      </w:r>
      <w:r w:rsidRPr="00CE5DC9">
        <w:rPr>
          <w:rStyle w:val="af1"/>
          <w:sz w:val="24"/>
          <w:szCs w:val="24"/>
          <w:rtl/>
          <w:lang w:bidi="ar-IQ"/>
        </w:rPr>
        <w:t>)</w:t>
      </w:r>
      <w:r w:rsidRPr="00CE5DC9">
        <w:rPr>
          <w:rFonts w:hint="cs"/>
          <w:sz w:val="24"/>
          <w:szCs w:val="24"/>
          <w:rtl/>
          <w:lang w:bidi="ar-IQ"/>
        </w:rPr>
        <w:t>.</w:t>
      </w:r>
      <w:proofErr w:type="gramEnd"/>
    </w:p>
    <w:p w:rsidR="00CE5DC9" w:rsidRPr="00CE5DC9" w:rsidRDefault="00CE5DC9" w:rsidP="00126D35">
      <w:pPr>
        <w:pStyle w:val="ad"/>
        <w:numPr>
          <w:ilvl w:val="0"/>
          <w:numId w:val="3"/>
        </w:numPr>
        <w:spacing w:after="0"/>
        <w:jc w:val="both"/>
        <w:rPr>
          <w:sz w:val="24"/>
          <w:szCs w:val="24"/>
          <w:lang w:bidi="ar-IQ"/>
        </w:rPr>
      </w:pPr>
      <w:r w:rsidRPr="00CE5DC9">
        <w:rPr>
          <w:rFonts w:hint="cs"/>
          <w:sz w:val="24"/>
          <w:szCs w:val="24"/>
          <w:rtl/>
          <w:lang w:bidi="ar-IQ"/>
        </w:rPr>
        <w:t>التشبيه.</w:t>
      </w:r>
      <w:r w:rsidRPr="00CE5DC9">
        <w:rPr>
          <w:rStyle w:val="af1"/>
          <w:sz w:val="24"/>
          <w:szCs w:val="24"/>
          <w:rtl/>
          <w:lang w:bidi="ar-IQ"/>
        </w:rPr>
        <w:t xml:space="preserve"> (</w:t>
      </w:r>
      <w:r w:rsidRPr="00CE5DC9">
        <w:rPr>
          <w:rStyle w:val="af1"/>
          <w:sz w:val="24"/>
          <w:szCs w:val="24"/>
          <w:rtl/>
          <w:lang w:bidi="ar-IQ"/>
        </w:rPr>
        <w:endnoteReference w:id="79"/>
      </w:r>
      <w:r w:rsidRPr="00CE5DC9">
        <w:rPr>
          <w:rStyle w:val="af1"/>
          <w:sz w:val="24"/>
          <w:szCs w:val="24"/>
          <w:rtl/>
          <w:lang w:bidi="ar-IQ"/>
        </w:rPr>
        <w:t>)</w:t>
      </w:r>
    </w:p>
    <w:p w:rsidR="00CE5DC9" w:rsidRPr="00CE5DC9" w:rsidRDefault="00CE5DC9" w:rsidP="00CE5DC9">
      <w:pPr>
        <w:spacing w:after="0"/>
        <w:jc w:val="center"/>
        <w:rPr>
          <w:rFonts w:cs="SKR HEAD1"/>
          <w:sz w:val="24"/>
          <w:szCs w:val="24"/>
          <w:rtl/>
          <w:lang w:bidi="ar-IQ"/>
        </w:rPr>
      </w:pPr>
      <w:proofErr w:type="gramStart"/>
      <w:r w:rsidRPr="00CE5DC9">
        <w:rPr>
          <w:rFonts w:cs="SKR HEAD1" w:hint="cs"/>
          <w:sz w:val="24"/>
          <w:szCs w:val="24"/>
          <w:rtl/>
          <w:lang w:bidi="ar-IQ"/>
        </w:rPr>
        <w:t>المبحث</w:t>
      </w:r>
      <w:proofErr w:type="gramEnd"/>
      <w:r w:rsidRPr="00CE5DC9">
        <w:rPr>
          <w:rFonts w:cs="SKR HEAD1" w:hint="cs"/>
          <w:sz w:val="24"/>
          <w:szCs w:val="24"/>
          <w:rtl/>
          <w:lang w:bidi="ar-IQ"/>
        </w:rPr>
        <w:t xml:space="preserve"> الثالث</w:t>
      </w:r>
    </w:p>
    <w:p w:rsidR="00CE5DC9" w:rsidRPr="00CE5DC9" w:rsidRDefault="00CE5DC9" w:rsidP="00CE5DC9">
      <w:pPr>
        <w:spacing w:after="0"/>
        <w:jc w:val="center"/>
        <w:rPr>
          <w:rFonts w:cs="SKR HEAD1"/>
          <w:sz w:val="24"/>
          <w:szCs w:val="24"/>
          <w:rtl/>
          <w:lang w:bidi="ar-IQ"/>
        </w:rPr>
      </w:pPr>
      <w:r w:rsidRPr="00CE5DC9">
        <w:rPr>
          <w:rFonts w:cs="SKR HEAD1" w:hint="cs"/>
          <w:sz w:val="24"/>
          <w:szCs w:val="24"/>
          <w:rtl/>
          <w:lang w:bidi="ar-IQ"/>
        </w:rPr>
        <w:t xml:space="preserve">المصطلح البديعي بين التعدد </w:t>
      </w:r>
      <w:proofErr w:type="gramStart"/>
      <w:r w:rsidRPr="00CE5DC9">
        <w:rPr>
          <w:rFonts w:cs="SKR HEAD1" w:hint="cs"/>
          <w:sz w:val="24"/>
          <w:szCs w:val="24"/>
          <w:rtl/>
          <w:lang w:bidi="ar-IQ"/>
        </w:rPr>
        <w:t>والتداخل</w:t>
      </w:r>
      <w:proofErr w:type="gramEnd"/>
    </w:p>
    <w:p w:rsidR="00CE5DC9" w:rsidRPr="00CE5DC9" w:rsidRDefault="00CE5DC9" w:rsidP="00CE5DC9">
      <w:pPr>
        <w:spacing w:after="0"/>
        <w:jc w:val="both"/>
        <w:rPr>
          <w:sz w:val="24"/>
          <w:szCs w:val="24"/>
          <w:rtl/>
          <w:lang w:bidi="ar-IQ"/>
        </w:rPr>
      </w:pPr>
      <w:r w:rsidRPr="00CE5DC9">
        <w:rPr>
          <w:rFonts w:hint="cs"/>
          <w:sz w:val="24"/>
          <w:szCs w:val="24"/>
          <w:rtl/>
          <w:lang w:bidi="ar-IQ"/>
        </w:rPr>
        <w:tab/>
        <w:t>يبدو أنَّ حبَّ البديع عند المتأخرين دفعهم إلى ضم كل لون غريب إليه</w:t>
      </w:r>
      <w:r w:rsidRPr="00CE5DC9">
        <w:rPr>
          <w:rStyle w:val="af1"/>
          <w:sz w:val="24"/>
          <w:szCs w:val="24"/>
          <w:rtl/>
          <w:lang w:bidi="ar-IQ"/>
        </w:rPr>
        <w:t>(</w:t>
      </w:r>
      <w:r w:rsidRPr="00CE5DC9">
        <w:rPr>
          <w:rStyle w:val="af1"/>
          <w:sz w:val="24"/>
          <w:szCs w:val="24"/>
          <w:rtl/>
          <w:lang w:bidi="ar-IQ"/>
        </w:rPr>
        <w:endnoteReference w:id="80"/>
      </w:r>
      <w:r w:rsidRPr="00CE5DC9">
        <w:rPr>
          <w:rStyle w:val="af1"/>
          <w:sz w:val="24"/>
          <w:szCs w:val="24"/>
          <w:rtl/>
          <w:lang w:bidi="ar-IQ"/>
        </w:rPr>
        <w:t>)</w:t>
      </w:r>
      <w:r w:rsidRPr="00CE5DC9">
        <w:rPr>
          <w:rFonts w:hint="cs"/>
          <w:sz w:val="24"/>
          <w:szCs w:val="24"/>
          <w:rtl/>
          <w:lang w:bidi="ar-IQ"/>
        </w:rPr>
        <w:t>, لاسيما أصحاب البديعيات, إذ وصلت فنون  البديع عند بعضهم إلى المائة والخمسين فناً</w:t>
      </w:r>
      <w:r w:rsidRPr="00CE5DC9">
        <w:rPr>
          <w:rStyle w:val="af1"/>
          <w:sz w:val="24"/>
          <w:szCs w:val="24"/>
          <w:rtl/>
          <w:lang w:bidi="ar-IQ"/>
        </w:rPr>
        <w:t>(</w:t>
      </w:r>
      <w:r w:rsidRPr="00CE5DC9">
        <w:rPr>
          <w:rStyle w:val="af1"/>
          <w:sz w:val="24"/>
          <w:szCs w:val="24"/>
          <w:rtl/>
          <w:lang w:bidi="ar-IQ"/>
        </w:rPr>
        <w:endnoteReference w:id="81"/>
      </w:r>
      <w:r w:rsidRPr="00CE5DC9">
        <w:rPr>
          <w:rStyle w:val="af1"/>
          <w:sz w:val="24"/>
          <w:szCs w:val="24"/>
          <w:rtl/>
          <w:lang w:bidi="ar-IQ"/>
        </w:rPr>
        <w:t>)</w:t>
      </w:r>
      <w:r w:rsidRPr="00CE5DC9">
        <w:rPr>
          <w:rFonts w:hint="cs"/>
          <w:sz w:val="24"/>
          <w:szCs w:val="24"/>
          <w:rtl/>
          <w:lang w:bidi="ar-IQ"/>
        </w:rPr>
        <w:t xml:space="preserve">, بعد أن كانت عند ابن </w:t>
      </w:r>
      <w:r w:rsidRPr="00CE5DC9">
        <w:rPr>
          <w:rFonts w:hint="cs"/>
          <w:sz w:val="24"/>
          <w:szCs w:val="24"/>
          <w:rtl/>
          <w:lang w:bidi="ar-IQ"/>
        </w:rPr>
        <w:lastRenderedPageBreak/>
        <w:t>المعتز لا تتجاوز الثمانية عشر فناً, ولم ينته الأمر إلى هذا الحد؛ بل مالوا إلى تفريع بعض المصطلحات الأصول, أمثال الجناس الذي وصل عند أحدهم إلى الستين فرعاً.</w:t>
      </w:r>
      <w:r w:rsidRPr="00CE5DC9">
        <w:rPr>
          <w:rStyle w:val="af1"/>
          <w:sz w:val="24"/>
          <w:szCs w:val="24"/>
          <w:rtl/>
          <w:lang w:bidi="ar-IQ"/>
        </w:rPr>
        <w:t xml:space="preserve"> (</w:t>
      </w:r>
      <w:r w:rsidRPr="00CE5DC9">
        <w:rPr>
          <w:rStyle w:val="af1"/>
          <w:sz w:val="24"/>
          <w:szCs w:val="24"/>
          <w:rtl/>
          <w:lang w:bidi="ar-IQ"/>
        </w:rPr>
        <w:endnoteReference w:id="82"/>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t>سنتناول في هذا البحث بعض المصطلحات البديعية الكبرى التي حصل فيها الإشكال</w:t>
      </w:r>
      <w:r w:rsidRPr="00CE5DC9">
        <w:rPr>
          <w:rStyle w:val="af1"/>
          <w:sz w:val="24"/>
          <w:szCs w:val="24"/>
          <w:rtl/>
          <w:lang w:bidi="ar-IQ"/>
        </w:rPr>
        <w:t>(</w:t>
      </w:r>
      <w:r w:rsidRPr="00CE5DC9">
        <w:rPr>
          <w:rStyle w:val="af1"/>
          <w:sz w:val="24"/>
          <w:szCs w:val="24"/>
          <w:rtl/>
          <w:lang w:bidi="ar-IQ"/>
        </w:rPr>
        <w:endnoteReference w:id="83"/>
      </w:r>
      <w:r w:rsidRPr="00CE5DC9">
        <w:rPr>
          <w:rStyle w:val="af1"/>
          <w:sz w:val="24"/>
          <w:szCs w:val="24"/>
          <w:rtl/>
          <w:lang w:bidi="ar-IQ"/>
        </w:rPr>
        <w:t>)</w:t>
      </w:r>
      <w:r w:rsidRPr="00CE5DC9">
        <w:rPr>
          <w:rFonts w:hint="cs"/>
          <w:sz w:val="24"/>
          <w:szCs w:val="24"/>
          <w:rtl/>
          <w:lang w:bidi="ar-IQ"/>
        </w:rPr>
        <w:t>, مقتصرين عليها دون غيرها خشية الإطالة معرفين بها, وموضحين تعدد التسميات والتداخل الذي أوصلها إلى هذا العدد, مبتدئين بالمصطلح حسب الترتيب الهجائي له دون إرجاعهِ إلى جذرهِ.</w:t>
      </w:r>
    </w:p>
    <w:p w:rsidR="00CE5DC9" w:rsidRPr="00CE5DC9" w:rsidRDefault="00CE5DC9" w:rsidP="00CE5DC9">
      <w:pPr>
        <w:spacing w:after="0"/>
        <w:jc w:val="both"/>
        <w:rPr>
          <w:rFonts w:cs="SKR HEAD1"/>
          <w:sz w:val="24"/>
          <w:szCs w:val="24"/>
          <w:rtl/>
          <w:lang w:bidi="ar-IQ"/>
        </w:rPr>
      </w:pPr>
      <w:r w:rsidRPr="00CE5DC9">
        <w:rPr>
          <w:rFonts w:cs="SKR HEAD1" w:hint="cs"/>
          <w:sz w:val="24"/>
          <w:szCs w:val="24"/>
          <w:rtl/>
          <w:lang w:bidi="ar-IQ"/>
        </w:rPr>
        <w:t>أولاً: الاستتباع:</w:t>
      </w:r>
    </w:p>
    <w:p w:rsidR="00CE5DC9" w:rsidRPr="00CE5DC9" w:rsidRDefault="00CE5DC9" w:rsidP="00CE5DC9">
      <w:pPr>
        <w:spacing w:after="0"/>
        <w:jc w:val="both"/>
        <w:rPr>
          <w:sz w:val="24"/>
          <w:szCs w:val="24"/>
          <w:rtl/>
          <w:lang w:bidi="ar-IQ"/>
        </w:rPr>
      </w:pPr>
      <w:r w:rsidRPr="00CE5DC9">
        <w:rPr>
          <w:rFonts w:hint="cs"/>
          <w:sz w:val="24"/>
          <w:szCs w:val="24"/>
          <w:rtl/>
          <w:lang w:bidi="ar-IQ"/>
        </w:rPr>
        <w:tab/>
        <w:t xml:space="preserve">(أن يذكر القائل معنى من المعاني (مدح أو ذم) فيستتبعه بمعنى آخر من جنسهِ يقتضي </w:t>
      </w:r>
      <w:proofErr w:type="gramStart"/>
      <w:r w:rsidRPr="00CE5DC9">
        <w:rPr>
          <w:rFonts w:hint="cs"/>
          <w:sz w:val="24"/>
          <w:szCs w:val="24"/>
          <w:rtl/>
          <w:lang w:bidi="ar-IQ"/>
        </w:rPr>
        <w:t>زيادة  في</w:t>
      </w:r>
      <w:proofErr w:type="gramEnd"/>
      <w:r w:rsidRPr="00CE5DC9">
        <w:rPr>
          <w:rFonts w:hint="cs"/>
          <w:sz w:val="24"/>
          <w:szCs w:val="24"/>
          <w:rtl/>
          <w:lang w:bidi="ar-IQ"/>
        </w:rPr>
        <w:t xml:space="preserve"> الوصف).</w:t>
      </w:r>
      <w:r w:rsidRPr="00CE5DC9">
        <w:rPr>
          <w:rStyle w:val="af1"/>
          <w:sz w:val="24"/>
          <w:szCs w:val="24"/>
          <w:rtl/>
          <w:lang w:bidi="ar-IQ"/>
        </w:rPr>
        <w:t xml:space="preserve"> (</w:t>
      </w:r>
      <w:r w:rsidRPr="00CE5DC9">
        <w:rPr>
          <w:rStyle w:val="af1"/>
          <w:sz w:val="24"/>
          <w:szCs w:val="24"/>
          <w:rtl/>
          <w:lang w:bidi="ar-IQ"/>
        </w:rPr>
        <w:endnoteReference w:id="84"/>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t xml:space="preserve">والاستتباع تسمية </w:t>
      </w:r>
      <w:proofErr w:type="spellStart"/>
      <w:r w:rsidRPr="00CE5DC9">
        <w:rPr>
          <w:rFonts w:hint="cs"/>
          <w:sz w:val="24"/>
          <w:szCs w:val="24"/>
          <w:rtl/>
          <w:lang w:bidi="ar-IQ"/>
        </w:rPr>
        <w:t>السكاكي</w:t>
      </w:r>
      <w:proofErr w:type="spellEnd"/>
      <w:r w:rsidRPr="00CE5DC9">
        <w:rPr>
          <w:rFonts w:hint="cs"/>
          <w:sz w:val="24"/>
          <w:szCs w:val="24"/>
          <w:rtl/>
          <w:lang w:bidi="ar-IQ"/>
        </w:rPr>
        <w:t>.</w:t>
      </w:r>
      <w:r w:rsidRPr="00CE5DC9">
        <w:rPr>
          <w:rStyle w:val="af1"/>
          <w:sz w:val="24"/>
          <w:szCs w:val="24"/>
          <w:rtl/>
          <w:lang w:bidi="ar-IQ"/>
        </w:rPr>
        <w:t xml:space="preserve"> (</w:t>
      </w:r>
      <w:r w:rsidRPr="00CE5DC9">
        <w:rPr>
          <w:rStyle w:val="af1"/>
          <w:sz w:val="24"/>
          <w:szCs w:val="24"/>
          <w:rtl/>
          <w:lang w:bidi="ar-IQ"/>
        </w:rPr>
        <w:endnoteReference w:id="85"/>
      </w:r>
      <w:r w:rsidRPr="00CE5DC9">
        <w:rPr>
          <w:rStyle w:val="af1"/>
          <w:sz w:val="24"/>
          <w:szCs w:val="24"/>
          <w:rtl/>
          <w:lang w:bidi="ar-IQ"/>
        </w:rPr>
        <w:t>)</w:t>
      </w:r>
    </w:p>
    <w:p w:rsidR="00CE5DC9" w:rsidRPr="00CE5DC9" w:rsidRDefault="00CE5DC9" w:rsidP="00CE5DC9">
      <w:pPr>
        <w:spacing w:after="0"/>
        <w:jc w:val="both"/>
        <w:rPr>
          <w:rFonts w:cs="SKR HEAD1"/>
          <w:sz w:val="24"/>
          <w:szCs w:val="24"/>
          <w:rtl/>
          <w:lang w:bidi="ar-IQ"/>
        </w:rPr>
      </w:pPr>
      <w:r w:rsidRPr="00CE5DC9">
        <w:rPr>
          <w:rFonts w:cs="SKR HEAD1" w:hint="cs"/>
          <w:sz w:val="24"/>
          <w:szCs w:val="24"/>
          <w:rtl/>
          <w:lang w:bidi="ar-IQ"/>
        </w:rPr>
        <w:t>تعدد تسمياته:</w:t>
      </w:r>
    </w:p>
    <w:p w:rsidR="00CE5DC9" w:rsidRPr="00CE5DC9" w:rsidRDefault="00CE5DC9" w:rsidP="00126D35">
      <w:pPr>
        <w:pStyle w:val="ad"/>
        <w:numPr>
          <w:ilvl w:val="0"/>
          <w:numId w:val="4"/>
        </w:numPr>
        <w:spacing w:after="0"/>
        <w:jc w:val="both"/>
        <w:rPr>
          <w:sz w:val="24"/>
          <w:szCs w:val="24"/>
          <w:lang w:bidi="ar-IQ"/>
        </w:rPr>
      </w:pPr>
      <w:r w:rsidRPr="00CE5DC9">
        <w:rPr>
          <w:rFonts w:hint="cs"/>
          <w:sz w:val="24"/>
          <w:szCs w:val="24"/>
          <w:rtl/>
          <w:lang w:bidi="ar-IQ"/>
        </w:rPr>
        <w:t>المضاعفة: ولعلها أولى تسمياته التي نُعت بها, ذكرها العسكري في كتابهِ الصناعتين.</w:t>
      </w:r>
      <w:r w:rsidRPr="00CE5DC9">
        <w:rPr>
          <w:rStyle w:val="af1"/>
          <w:sz w:val="24"/>
          <w:szCs w:val="24"/>
          <w:rtl/>
          <w:lang w:bidi="ar-IQ"/>
        </w:rPr>
        <w:t xml:space="preserve"> (</w:t>
      </w:r>
      <w:r w:rsidRPr="00CE5DC9">
        <w:rPr>
          <w:rStyle w:val="af1"/>
          <w:sz w:val="24"/>
          <w:szCs w:val="24"/>
          <w:rtl/>
          <w:lang w:bidi="ar-IQ"/>
        </w:rPr>
        <w:endnoteReference w:id="86"/>
      </w:r>
      <w:r w:rsidRPr="00CE5DC9">
        <w:rPr>
          <w:rStyle w:val="af1"/>
          <w:sz w:val="24"/>
          <w:szCs w:val="24"/>
          <w:rtl/>
          <w:lang w:bidi="ar-IQ"/>
        </w:rPr>
        <w:t>)</w:t>
      </w:r>
    </w:p>
    <w:p w:rsidR="00CE5DC9" w:rsidRPr="00CE5DC9" w:rsidRDefault="00CE5DC9" w:rsidP="00CE5DC9">
      <w:pPr>
        <w:spacing w:after="0"/>
        <w:jc w:val="both"/>
        <w:rPr>
          <w:sz w:val="24"/>
          <w:szCs w:val="24"/>
          <w:lang w:bidi="ar-IQ"/>
        </w:rPr>
      </w:pPr>
    </w:p>
    <w:p w:rsidR="00CE5DC9" w:rsidRPr="00CE5DC9" w:rsidRDefault="00CE5DC9" w:rsidP="00126D35">
      <w:pPr>
        <w:pStyle w:val="ad"/>
        <w:numPr>
          <w:ilvl w:val="0"/>
          <w:numId w:val="4"/>
        </w:numPr>
        <w:spacing w:after="0"/>
        <w:jc w:val="both"/>
        <w:rPr>
          <w:sz w:val="24"/>
          <w:szCs w:val="24"/>
          <w:lang w:bidi="ar-IQ"/>
        </w:rPr>
      </w:pPr>
      <w:r w:rsidRPr="00CE5DC9">
        <w:rPr>
          <w:rFonts w:hint="cs"/>
          <w:sz w:val="24"/>
          <w:szCs w:val="24"/>
          <w:rtl/>
          <w:lang w:bidi="ar-IQ"/>
        </w:rPr>
        <w:t>الموجه: سماه الثعالبي (ت 429 هـ), وكان ذلك عند تناول محاسن شعر المتنبي.</w:t>
      </w:r>
      <w:r w:rsidRPr="00CE5DC9">
        <w:rPr>
          <w:rStyle w:val="af1"/>
          <w:sz w:val="24"/>
          <w:szCs w:val="24"/>
          <w:rtl/>
          <w:lang w:bidi="ar-IQ"/>
        </w:rPr>
        <w:t xml:space="preserve"> (</w:t>
      </w:r>
      <w:r w:rsidRPr="00CE5DC9">
        <w:rPr>
          <w:rStyle w:val="af1"/>
          <w:sz w:val="24"/>
          <w:szCs w:val="24"/>
          <w:rtl/>
          <w:lang w:bidi="ar-IQ"/>
        </w:rPr>
        <w:endnoteReference w:id="87"/>
      </w:r>
      <w:r w:rsidRPr="00CE5DC9">
        <w:rPr>
          <w:rStyle w:val="af1"/>
          <w:sz w:val="24"/>
          <w:szCs w:val="24"/>
          <w:rtl/>
          <w:lang w:bidi="ar-IQ"/>
        </w:rPr>
        <w:t>)</w:t>
      </w:r>
    </w:p>
    <w:p w:rsidR="00CE5DC9" w:rsidRPr="00CE5DC9" w:rsidRDefault="00CE5DC9" w:rsidP="00126D35">
      <w:pPr>
        <w:pStyle w:val="ad"/>
        <w:numPr>
          <w:ilvl w:val="0"/>
          <w:numId w:val="4"/>
        </w:numPr>
        <w:spacing w:after="0"/>
        <w:jc w:val="both"/>
        <w:rPr>
          <w:sz w:val="24"/>
          <w:szCs w:val="24"/>
          <w:lang w:bidi="ar-IQ"/>
        </w:rPr>
      </w:pPr>
      <w:r w:rsidRPr="00CE5DC9">
        <w:rPr>
          <w:rFonts w:hint="cs"/>
          <w:sz w:val="24"/>
          <w:szCs w:val="24"/>
          <w:rtl/>
          <w:lang w:bidi="ar-IQ"/>
        </w:rPr>
        <w:t>التعليق: سماه ابن منقذ وعرّفه بما لا يخرج عن تعريف التسميات الأخرى بعد أن عقد له مع الإدماج باباً مشتركاً</w:t>
      </w:r>
      <w:r w:rsidRPr="00CE5DC9">
        <w:rPr>
          <w:rStyle w:val="af1"/>
          <w:sz w:val="24"/>
          <w:szCs w:val="24"/>
          <w:rtl/>
          <w:lang w:bidi="ar-IQ"/>
        </w:rPr>
        <w:t>(</w:t>
      </w:r>
      <w:r w:rsidRPr="00CE5DC9">
        <w:rPr>
          <w:rStyle w:val="af1"/>
          <w:sz w:val="24"/>
          <w:szCs w:val="24"/>
          <w:rtl/>
          <w:lang w:bidi="ar-IQ"/>
        </w:rPr>
        <w:endnoteReference w:id="88"/>
      </w:r>
      <w:r w:rsidRPr="00CE5DC9">
        <w:rPr>
          <w:rStyle w:val="af1"/>
          <w:sz w:val="24"/>
          <w:szCs w:val="24"/>
          <w:rtl/>
          <w:lang w:bidi="ar-IQ"/>
        </w:rPr>
        <w:t>)</w:t>
      </w:r>
      <w:r w:rsidRPr="00CE5DC9">
        <w:rPr>
          <w:rFonts w:hint="cs"/>
          <w:sz w:val="24"/>
          <w:szCs w:val="24"/>
          <w:rtl/>
          <w:lang w:bidi="ar-IQ"/>
        </w:rPr>
        <w:t>, لكن المصري وابن شيت القرشي فرقا بين التعليق والإدماج, والمتأخرون</w:t>
      </w:r>
      <w:r w:rsidRPr="00CE5DC9">
        <w:rPr>
          <w:rStyle w:val="af1"/>
          <w:sz w:val="24"/>
          <w:szCs w:val="24"/>
          <w:rtl/>
          <w:lang w:bidi="ar-IQ"/>
        </w:rPr>
        <w:t>(</w:t>
      </w:r>
      <w:r w:rsidRPr="00CE5DC9">
        <w:rPr>
          <w:rStyle w:val="af1"/>
          <w:sz w:val="24"/>
          <w:szCs w:val="24"/>
          <w:rtl/>
          <w:lang w:bidi="ar-IQ"/>
        </w:rPr>
        <w:endnoteReference w:id="89"/>
      </w:r>
      <w:r w:rsidRPr="00CE5DC9">
        <w:rPr>
          <w:rStyle w:val="af1"/>
          <w:sz w:val="24"/>
          <w:szCs w:val="24"/>
          <w:rtl/>
          <w:lang w:bidi="ar-IQ"/>
        </w:rPr>
        <w:t>)</w:t>
      </w:r>
      <w:r w:rsidRPr="00CE5DC9">
        <w:rPr>
          <w:rFonts w:hint="cs"/>
          <w:sz w:val="24"/>
          <w:szCs w:val="24"/>
          <w:rtl/>
          <w:lang w:bidi="ar-IQ"/>
        </w:rPr>
        <w:t xml:space="preserve"> يرون الإدماج أعم دلالة من الاستتباع.</w:t>
      </w:r>
    </w:p>
    <w:p w:rsidR="00CE5DC9" w:rsidRPr="00CE5DC9" w:rsidRDefault="00CE5DC9" w:rsidP="00CE5DC9">
      <w:pPr>
        <w:spacing w:after="0"/>
        <w:jc w:val="both"/>
        <w:rPr>
          <w:rFonts w:cs="SKR HEAD1"/>
          <w:sz w:val="24"/>
          <w:szCs w:val="24"/>
          <w:rtl/>
          <w:lang w:bidi="ar-IQ"/>
        </w:rPr>
      </w:pPr>
      <w:r w:rsidRPr="00CE5DC9">
        <w:rPr>
          <w:rFonts w:cs="SKR HEAD1" w:hint="cs"/>
          <w:sz w:val="24"/>
          <w:szCs w:val="24"/>
          <w:rtl/>
          <w:lang w:bidi="ar-IQ"/>
        </w:rPr>
        <w:t xml:space="preserve">ثانياً: </w:t>
      </w:r>
      <w:proofErr w:type="gramStart"/>
      <w:r w:rsidRPr="00CE5DC9">
        <w:rPr>
          <w:rFonts w:cs="SKR HEAD1" w:hint="cs"/>
          <w:sz w:val="24"/>
          <w:szCs w:val="24"/>
          <w:rtl/>
          <w:lang w:bidi="ar-IQ"/>
        </w:rPr>
        <w:t>الاستطراد</w:t>
      </w:r>
      <w:proofErr w:type="gramEnd"/>
      <w:r w:rsidRPr="00CE5DC9">
        <w:rPr>
          <w:rFonts w:cs="SKR HEAD1" w:hint="cs"/>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r>
      <w:proofErr w:type="gramStart"/>
      <w:r w:rsidRPr="00CE5DC9">
        <w:rPr>
          <w:rFonts w:hint="cs"/>
          <w:sz w:val="24"/>
          <w:szCs w:val="24"/>
          <w:rtl/>
          <w:lang w:bidi="ar-IQ"/>
        </w:rPr>
        <w:t>ذكره</w:t>
      </w:r>
      <w:proofErr w:type="gramEnd"/>
      <w:r w:rsidRPr="00CE5DC9">
        <w:rPr>
          <w:rFonts w:hint="cs"/>
          <w:sz w:val="24"/>
          <w:szCs w:val="24"/>
          <w:rtl/>
          <w:lang w:bidi="ar-IQ"/>
        </w:rPr>
        <w:t xml:space="preserve"> من المتقدمين الجاحظ ولكن من دون أن يصطلح له اسماً فهو عنده: (الانتقال من موضوع إلى آخر لكي لا يملّ القارئ أو السامع).</w:t>
      </w:r>
      <w:r w:rsidRPr="00CE5DC9">
        <w:rPr>
          <w:rStyle w:val="af1"/>
          <w:sz w:val="24"/>
          <w:szCs w:val="24"/>
          <w:rtl/>
          <w:lang w:bidi="ar-IQ"/>
        </w:rPr>
        <w:t>(</w:t>
      </w:r>
      <w:r w:rsidRPr="00CE5DC9">
        <w:rPr>
          <w:rStyle w:val="af1"/>
          <w:sz w:val="24"/>
          <w:szCs w:val="24"/>
          <w:rtl/>
          <w:lang w:bidi="ar-IQ"/>
        </w:rPr>
        <w:endnoteReference w:id="90"/>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r>
      <w:proofErr w:type="gramStart"/>
      <w:r w:rsidRPr="00CE5DC9">
        <w:rPr>
          <w:rFonts w:hint="cs"/>
          <w:sz w:val="24"/>
          <w:szCs w:val="24"/>
          <w:rtl/>
          <w:lang w:bidi="ar-IQ"/>
        </w:rPr>
        <w:t>أما</w:t>
      </w:r>
      <w:proofErr w:type="gramEnd"/>
      <w:r w:rsidRPr="00CE5DC9">
        <w:rPr>
          <w:rFonts w:hint="cs"/>
          <w:sz w:val="24"/>
          <w:szCs w:val="24"/>
          <w:rtl/>
          <w:lang w:bidi="ar-IQ"/>
        </w:rPr>
        <w:t xml:space="preserve"> ظهور المصطلح واستقراره فكان في حلية المحاضرة للحاتمي الذي ذكر أنه نقل التسمية عن البحتري (ت 284 هـ) الشاعر.</w:t>
      </w:r>
      <w:r w:rsidRPr="00CE5DC9">
        <w:rPr>
          <w:rStyle w:val="af1"/>
          <w:sz w:val="24"/>
          <w:szCs w:val="24"/>
          <w:rtl/>
          <w:lang w:bidi="ar-IQ"/>
        </w:rPr>
        <w:t xml:space="preserve"> (</w:t>
      </w:r>
      <w:r w:rsidRPr="00CE5DC9">
        <w:rPr>
          <w:rStyle w:val="af1"/>
          <w:sz w:val="24"/>
          <w:szCs w:val="24"/>
          <w:rtl/>
          <w:lang w:bidi="ar-IQ"/>
        </w:rPr>
        <w:endnoteReference w:id="91"/>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t>ثم تردد ذكره عند أكثر العلماء, أمثال العسكري</w:t>
      </w:r>
      <w:r w:rsidRPr="00CE5DC9">
        <w:rPr>
          <w:rStyle w:val="af1"/>
          <w:sz w:val="24"/>
          <w:szCs w:val="24"/>
          <w:rtl/>
          <w:lang w:bidi="ar-IQ"/>
        </w:rPr>
        <w:t>(</w:t>
      </w:r>
      <w:r w:rsidRPr="00CE5DC9">
        <w:rPr>
          <w:rStyle w:val="af1"/>
          <w:sz w:val="24"/>
          <w:szCs w:val="24"/>
          <w:rtl/>
          <w:lang w:bidi="ar-IQ"/>
        </w:rPr>
        <w:endnoteReference w:id="92"/>
      </w:r>
      <w:r w:rsidRPr="00CE5DC9">
        <w:rPr>
          <w:rStyle w:val="af1"/>
          <w:sz w:val="24"/>
          <w:szCs w:val="24"/>
          <w:rtl/>
          <w:lang w:bidi="ar-IQ"/>
        </w:rPr>
        <w:t>)</w:t>
      </w:r>
      <w:r w:rsidRPr="00CE5DC9">
        <w:rPr>
          <w:rFonts w:hint="cs"/>
          <w:sz w:val="24"/>
          <w:szCs w:val="24"/>
          <w:rtl/>
          <w:lang w:bidi="ar-IQ"/>
        </w:rPr>
        <w:t>, وابن رشيق</w:t>
      </w:r>
      <w:r w:rsidRPr="00CE5DC9">
        <w:rPr>
          <w:rStyle w:val="af1"/>
          <w:sz w:val="24"/>
          <w:szCs w:val="24"/>
          <w:rtl/>
          <w:lang w:bidi="ar-IQ"/>
        </w:rPr>
        <w:t>(</w:t>
      </w:r>
      <w:r w:rsidRPr="00CE5DC9">
        <w:rPr>
          <w:rStyle w:val="af1"/>
          <w:sz w:val="24"/>
          <w:szCs w:val="24"/>
          <w:rtl/>
          <w:lang w:bidi="ar-IQ"/>
        </w:rPr>
        <w:endnoteReference w:id="93"/>
      </w:r>
      <w:r w:rsidRPr="00CE5DC9">
        <w:rPr>
          <w:rStyle w:val="af1"/>
          <w:sz w:val="24"/>
          <w:szCs w:val="24"/>
          <w:rtl/>
          <w:lang w:bidi="ar-IQ"/>
        </w:rPr>
        <w:t>)</w:t>
      </w:r>
      <w:r w:rsidRPr="00CE5DC9">
        <w:rPr>
          <w:rFonts w:hint="cs"/>
          <w:sz w:val="24"/>
          <w:szCs w:val="24"/>
          <w:rtl/>
          <w:lang w:bidi="ar-IQ"/>
        </w:rPr>
        <w:t>, والتبريزي</w:t>
      </w:r>
      <w:r w:rsidRPr="00CE5DC9">
        <w:rPr>
          <w:rStyle w:val="af1"/>
          <w:sz w:val="24"/>
          <w:szCs w:val="24"/>
          <w:rtl/>
          <w:lang w:bidi="ar-IQ"/>
        </w:rPr>
        <w:t>(</w:t>
      </w:r>
      <w:r w:rsidRPr="00CE5DC9">
        <w:rPr>
          <w:rStyle w:val="af1"/>
          <w:sz w:val="24"/>
          <w:szCs w:val="24"/>
          <w:rtl/>
          <w:lang w:bidi="ar-IQ"/>
        </w:rPr>
        <w:endnoteReference w:id="94"/>
      </w:r>
      <w:r w:rsidRPr="00CE5DC9">
        <w:rPr>
          <w:rStyle w:val="af1"/>
          <w:sz w:val="24"/>
          <w:szCs w:val="24"/>
          <w:rtl/>
          <w:lang w:bidi="ar-IQ"/>
        </w:rPr>
        <w:t>)</w:t>
      </w:r>
      <w:r w:rsidRPr="00CE5DC9">
        <w:rPr>
          <w:rFonts w:hint="cs"/>
          <w:sz w:val="24"/>
          <w:szCs w:val="24"/>
          <w:rtl/>
          <w:lang w:bidi="ar-IQ"/>
        </w:rPr>
        <w:t>, والبغدادي</w:t>
      </w:r>
      <w:r w:rsidRPr="00CE5DC9">
        <w:rPr>
          <w:rStyle w:val="af1"/>
          <w:sz w:val="24"/>
          <w:szCs w:val="24"/>
          <w:rtl/>
          <w:lang w:bidi="ar-IQ"/>
        </w:rPr>
        <w:t>(</w:t>
      </w:r>
      <w:r w:rsidRPr="00CE5DC9">
        <w:rPr>
          <w:rStyle w:val="af1"/>
          <w:sz w:val="24"/>
          <w:szCs w:val="24"/>
          <w:rtl/>
          <w:lang w:bidi="ar-IQ"/>
        </w:rPr>
        <w:endnoteReference w:id="95"/>
      </w:r>
      <w:r w:rsidRPr="00CE5DC9">
        <w:rPr>
          <w:rStyle w:val="af1"/>
          <w:sz w:val="24"/>
          <w:szCs w:val="24"/>
          <w:rtl/>
          <w:lang w:bidi="ar-IQ"/>
        </w:rPr>
        <w:t>)</w:t>
      </w:r>
      <w:r w:rsidRPr="00CE5DC9">
        <w:rPr>
          <w:rFonts w:hint="cs"/>
          <w:sz w:val="24"/>
          <w:szCs w:val="24"/>
          <w:rtl/>
          <w:lang w:bidi="ar-IQ"/>
        </w:rPr>
        <w:t>, والمصري</w:t>
      </w:r>
      <w:r w:rsidRPr="00CE5DC9">
        <w:rPr>
          <w:rStyle w:val="af1"/>
          <w:sz w:val="24"/>
          <w:szCs w:val="24"/>
          <w:rtl/>
          <w:lang w:bidi="ar-IQ"/>
        </w:rPr>
        <w:t>(</w:t>
      </w:r>
      <w:r w:rsidRPr="00CE5DC9">
        <w:rPr>
          <w:rStyle w:val="af1"/>
          <w:sz w:val="24"/>
          <w:szCs w:val="24"/>
          <w:rtl/>
          <w:lang w:bidi="ar-IQ"/>
        </w:rPr>
        <w:endnoteReference w:id="96"/>
      </w:r>
      <w:r w:rsidRPr="00CE5DC9">
        <w:rPr>
          <w:rStyle w:val="af1"/>
          <w:sz w:val="24"/>
          <w:szCs w:val="24"/>
          <w:rtl/>
          <w:lang w:bidi="ar-IQ"/>
        </w:rPr>
        <w:t>)</w:t>
      </w:r>
      <w:r w:rsidRPr="00CE5DC9">
        <w:rPr>
          <w:rFonts w:hint="cs"/>
          <w:sz w:val="24"/>
          <w:szCs w:val="24"/>
          <w:rtl/>
          <w:lang w:bidi="ar-IQ"/>
        </w:rPr>
        <w:t>, وابن مالك.</w:t>
      </w:r>
      <w:r w:rsidRPr="00CE5DC9">
        <w:rPr>
          <w:rStyle w:val="af1"/>
          <w:sz w:val="24"/>
          <w:szCs w:val="24"/>
          <w:rtl/>
          <w:lang w:bidi="ar-IQ"/>
        </w:rPr>
        <w:t xml:space="preserve"> (</w:t>
      </w:r>
      <w:r w:rsidRPr="00CE5DC9">
        <w:rPr>
          <w:rStyle w:val="af1"/>
          <w:sz w:val="24"/>
          <w:szCs w:val="24"/>
          <w:rtl/>
          <w:lang w:bidi="ar-IQ"/>
        </w:rPr>
        <w:endnoteReference w:id="97"/>
      </w:r>
      <w:r w:rsidRPr="00CE5DC9">
        <w:rPr>
          <w:rStyle w:val="af1"/>
          <w:sz w:val="24"/>
          <w:szCs w:val="24"/>
          <w:rtl/>
          <w:lang w:bidi="ar-IQ"/>
        </w:rPr>
        <w:t>)</w:t>
      </w:r>
    </w:p>
    <w:p w:rsidR="00CE5DC9" w:rsidRPr="00CE5DC9" w:rsidRDefault="00CE5DC9" w:rsidP="00CE5DC9">
      <w:pPr>
        <w:spacing w:after="0"/>
        <w:jc w:val="both"/>
        <w:rPr>
          <w:rFonts w:cs="SKR HEAD1"/>
          <w:sz w:val="24"/>
          <w:szCs w:val="24"/>
          <w:rtl/>
          <w:lang w:bidi="ar-IQ"/>
        </w:rPr>
      </w:pPr>
      <w:r w:rsidRPr="00CE5DC9">
        <w:rPr>
          <w:rFonts w:cs="SKR HEAD1" w:hint="cs"/>
          <w:sz w:val="24"/>
          <w:szCs w:val="24"/>
          <w:rtl/>
          <w:lang w:bidi="ar-IQ"/>
        </w:rPr>
        <w:t>تداخل التسميات:</w:t>
      </w:r>
    </w:p>
    <w:p w:rsidR="00CE5DC9" w:rsidRPr="00CE5DC9" w:rsidRDefault="00CE5DC9" w:rsidP="00126D35">
      <w:pPr>
        <w:pStyle w:val="ad"/>
        <w:numPr>
          <w:ilvl w:val="0"/>
          <w:numId w:val="5"/>
        </w:numPr>
        <w:spacing w:after="0"/>
        <w:jc w:val="both"/>
        <w:rPr>
          <w:sz w:val="24"/>
          <w:szCs w:val="24"/>
          <w:lang w:bidi="ar-IQ"/>
        </w:rPr>
      </w:pPr>
      <w:proofErr w:type="gramStart"/>
      <w:r w:rsidRPr="00CE5DC9">
        <w:rPr>
          <w:rFonts w:hint="cs"/>
          <w:sz w:val="24"/>
          <w:szCs w:val="24"/>
          <w:rtl/>
          <w:lang w:bidi="ar-IQ"/>
        </w:rPr>
        <w:t>الخروج</w:t>
      </w:r>
      <w:proofErr w:type="gramEnd"/>
      <w:r w:rsidRPr="00CE5DC9">
        <w:rPr>
          <w:rFonts w:hint="cs"/>
          <w:sz w:val="24"/>
          <w:szCs w:val="24"/>
          <w:rtl/>
          <w:lang w:bidi="ar-IQ"/>
        </w:rPr>
        <w:t>: أشار إليه المظفر العلوي على أن الاستطراد خروج الشاعر من ذم إلى مدح أو من مدح إلى ذم.</w:t>
      </w:r>
      <w:r w:rsidRPr="00CE5DC9">
        <w:rPr>
          <w:rStyle w:val="af1"/>
          <w:sz w:val="24"/>
          <w:szCs w:val="24"/>
          <w:rtl/>
          <w:lang w:bidi="ar-IQ"/>
        </w:rPr>
        <w:t xml:space="preserve"> (</w:t>
      </w:r>
      <w:r w:rsidRPr="00CE5DC9">
        <w:rPr>
          <w:rStyle w:val="af1"/>
          <w:sz w:val="24"/>
          <w:szCs w:val="24"/>
          <w:rtl/>
          <w:lang w:bidi="ar-IQ"/>
        </w:rPr>
        <w:endnoteReference w:id="98"/>
      </w:r>
      <w:r w:rsidRPr="00CE5DC9">
        <w:rPr>
          <w:rStyle w:val="af1"/>
          <w:sz w:val="24"/>
          <w:szCs w:val="24"/>
          <w:rtl/>
          <w:lang w:bidi="ar-IQ"/>
        </w:rPr>
        <w:t>)</w:t>
      </w:r>
    </w:p>
    <w:p w:rsidR="00CE5DC9" w:rsidRPr="00CE5DC9" w:rsidRDefault="00CE5DC9" w:rsidP="00126D35">
      <w:pPr>
        <w:pStyle w:val="ad"/>
        <w:numPr>
          <w:ilvl w:val="0"/>
          <w:numId w:val="5"/>
        </w:numPr>
        <w:spacing w:after="0"/>
        <w:jc w:val="both"/>
        <w:rPr>
          <w:sz w:val="24"/>
          <w:szCs w:val="24"/>
          <w:lang w:bidi="ar-IQ"/>
        </w:rPr>
      </w:pPr>
      <w:r w:rsidRPr="00CE5DC9">
        <w:rPr>
          <w:rFonts w:hint="cs"/>
          <w:sz w:val="24"/>
          <w:szCs w:val="24"/>
          <w:rtl/>
          <w:lang w:bidi="ar-IQ"/>
        </w:rPr>
        <w:t xml:space="preserve">حسن الخروج: سماه ثعلب في كتابهِ (قواعد </w:t>
      </w:r>
      <w:proofErr w:type="gramStart"/>
      <w:r w:rsidRPr="00CE5DC9">
        <w:rPr>
          <w:rFonts w:hint="cs"/>
          <w:sz w:val="24"/>
          <w:szCs w:val="24"/>
          <w:rtl/>
          <w:lang w:bidi="ar-IQ"/>
        </w:rPr>
        <w:t>الشعر)</w:t>
      </w:r>
      <w:r w:rsidRPr="00CE5DC9">
        <w:rPr>
          <w:rStyle w:val="af1"/>
          <w:sz w:val="24"/>
          <w:szCs w:val="24"/>
          <w:rtl/>
          <w:lang w:bidi="ar-IQ"/>
        </w:rPr>
        <w:t xml:space="preserve"> (</w:t>
      </w:r>
      <w:r w:rsidRPr="00CE5DC9">
        <w:rPr>
          <w:rStyle w:val="af1"/>
          <w:sz w:val="24"/>
          <w:szCs w:val="24"/>
          <w:rtl/>
          <w:lang w:bidi="ar-IQ"/>
        </w:rPr>
        <w:endnoteReference w:id="99"/>
      </w:r>
      <w:r w:rsidRPr="00CE5DC9">
        <w:rPr>
          <w:rStyle w:val="af1"/>
          <w:sz w:val="24"/>
          <w:szCs w:val="24"/>
          <w:rtl/>
          <w:lang w:bidi="ar-IQ"/>
        </w:rPr>
        <w:t>)</w:t>
      </w:r>
      <w:r w:rsidRPr="00CE5DC9">
        <w:rPr>
          <w:rFonts w:hint="cs"/>
          <w:sz w:val="24"/>
          <w:szCs w:val="24"/>
          <w:rtl/>
          <w:lang w:bidi="ar-IQ"/>
        </w:rPr>
        <w:t>,</w:t>
      </w:r>
      <w:proofErr w:type="gramEnd"/>
      <w:r w:rsidRPr="00CE5DC9">
        <w:rPr>
          <w:rFonts w:hint="cs"/>
          <w:sz w:val="24"/>
          <w:szCs w:val="24"/>
          <w:rtl/>
          <w:lang w:bidi="ar-IQ"/>
        </w:rPr>
        <w:t xml:space="preserve"> وتبعه ابن المعتز, وقال عنه: ((ومنها حسن  الخروج من معنى إلى معنى)).</w:t>
      </w:r>
      <w:r w:rsidRPr="00CE5DC9">
        <w:rPr>
          <w:rStyle w:val="af1"/>
          <w:sz w:val="24"/>
          <w:szCs w:val="24"/>
          <w:rtl/>
          <w:lang w:bidi="ar-IQ"/>
        </w:rPr>
        <w:t xml:space="preserve"> (</w:t>
      </w:r>
      <w:r w:rsidRPr="00CE5DC9">
        <w:rPr>
          <w:rStyle w:val="af1"/>
          <w:sz w:val="24"/>
          <w:szCs w:val="24"/>
          <w:rtl/>
          <w:lang w:bidi="ar-IQ"/>
        </w:rPr>
        <w:endnoteReference w:id="100"/>
      </w:r>
      <w:r w:rsidRPr="00CE5DC9">
        <w:rPr>
          <w:rStyle w:val="af1"/>
          <w:sz w:val="24"/>
          <w:szCs w:val="24"/>
          <w:rtl/>
          <w:lang w:bidi="ar-IQ"/>
        </w:rPr>
        <w:t>)</w:t>
      </w:r>
    </w:p>
    <w:p w:rsidR="00CE5DC9" w:rsidRPr="00CE5DC9" w:rsidRDefault="00CE5DC9" w:rsidP="00126D35">
      <w:pPr>
        <w:pStyle w:val="ad"/>
        <w:numPr>
          <w:ilvl w:val="0"/>
          <w:numId w:val="5"/>
        </w:numPr>
        <w:spacing w:after="0"/>
        <w:jc w:val="both"/>
        <w:rPr>
          <w:sz w:val="24"/>
          <w:szCs w:val="24"/>
          <w:lang w:bidi="ar-IQ"/>
        </w:rPr>
      </w:pPr>
      <w:r w:rsidRPr="00CE5DC9">
        <w:rPr>
          <w:rFonts w:hint="cs"/>
          <w:sz w:val="24"/>
          <w:szCs w:val="24"/>
          <w:rtl/>
          <w:lang w:bidi="ar-IQ"/>
        </w:rPr>
        <w:t>التخلص: لم يكن معروفاً عن الأقدمين, وإنما عُرف عند المتأخرين.</w:t>
      </w:r>
      <w:r w:rsidRPr="00CE5DC9">
        <w:rPr>
          <w:rStyle w:val="af1"/>
          <w:sz w:val="24"/>
          <w:szCs w:val="24"/>
          <w:rtl/>
          <w:lang w:bidi="ar-IQ"/>
        </w:rPr>
        <w:t xml:space="preserve"> (</w:t>
      </w:r>
      <w:r w:rsidRPr="00CE5DC9">
        <w:rPr>
          <w:rStyle w:val="af1"/>
          <w:sz w:val="24"/>
          <w:szCs w:val="24"/>
          <w:rtl/>
          <w:lang w:bidi="ar-IQ"/>
        </w:rPr>
        <w:endnoteReference w:id="101"/>
      </w:r>
      <w:r w:rsidRPr="00CE5DC9">
        <w:rPr>
          <w:rStyle w:val="af1"/>
          <w:sz w:val="24"/>
          <w:szCs w:val="24"/>
          <w:rtl/>
          <w:lang w:bidi="ar-IQ"/>
        </w:rPr>
        <w:t>)</w:t>
      </w:r>
    </w:p>
    <w:p w:rsidR="00CE5DC9" w:rsidRPr="00CE5DC9" w:rsidRDefault="00CE5DC9" w:rsidP="00CE5DC9">
      <w:pPr>
        <w:spacing w:after="0"/>
        <w:ind w:firstLine="360"/>
        <w:jc w:val="both"/>
        <w:rPr>
          <w:sz w:val="24"/>
          <w:szCs w:val="24"/>
          <w:rtl/>
          <w:lang w:bidi="ar-IQ"/>
        </w:rPr>
      </w:pPr>
      <w:r w:rsidRPr="00CE5DC9">
        <w:rPr>
          <w:rFonts w:hint="cs"/>
          <w:sz w:val="24"/>
          <w:szCs w:val="24"/>
          <w:rtl/>
          <w:lang w:bidi="ar-IQ"/>
        </w:rPr>
        <w:lastRenderedPageBreak/>
        <w:t>ووردت للخروج تسميات أخرى, منها: التخلص والتخليص</w:t>
      </w:r>
      <w:r w:rsidRPr="00CE5DC9">
        <w:rPr>
          <w:rStyle w:val="af1"/>
          <w:sz w:val="24"/>
          <w:szCs w:val="24"/>
          <w:rtl/>
          <w:lang w:bidi="ar-IQ"/>
        </w:rPr>
        <w:t>(</w:t>
      </w:r>
      <w:r w:rsidRPr="00CE5DC9">
        <w:rPr>
          <w:rStyle w:val="af1"/>
          <w:sz w:val="24"/>
          <w:szCs w:val="24"/>
          <w:rtl/>
          <w:lang w:bidi="ar-IQ"/>
        </w:rPr>
        <w:endnoteReference w:id="102"/>
      </w:r>
      <w:r w:rsidRPr="00CE5DC9">
        <w:rPr>
          <w:rStyle w:val="af1"/>
          <w:sz w:val="24"/>
          <w:szCs w:val="24"/>
          <w:rtl/>
          <w:lang w:bidi="ar-IQ"/>
        </w:rPr>
        <w:t>)</w:t>
      </w:r>
      <w:r w:rsidRPr="00CE5DC9">
        <w:rPr>
          <w:rFonts w:hint="cs"/>
          <w:sz w:val="24"/>
          <w:szCs w:val="24"/>
          <w:rtl/>
          <w:lang w:bidi="ar-IQ"/>
        </w:rPr>
        <w:t>, وقد قرن التخلص عند بعض العلماء بالحسن أو البراعة, فسمي (حسن التخلص)</w:t>
      </w:r>
      <w:r w:rsidRPr="00CE5DC9">
        <w:rPr>
          <w:rStyle w:val="af1"/>
          <w:sz w:val="24"/>
          <w:szCs w:val="24"/>
          <w:rtl/>
          <w:lang w:bidi="ar-IQ"/>
        </w:rPr>
        <w:t xml:space="preserve"> (</w:t>
      </w:r>
      <w:r w:rsidRPr="00CE5DC9">
        <w:rPr>
          <w:rStyle w:val="af1"/>
          <w:sz w:val="24"/>
          <w:szCs w:val="24"/>
          <w:rtl/>
          <w:lang w:bidi="ar-IQ"/>
        </w:rPr>
        <w:endnoteReference w:id="103"/>
      </w:r>
      <w:r w:rsidRPr="00CE5DC9">
        <w:rPr>
          <w:rStyle w:val="af1"/>
          <w:sz w:val="24"/>
          <w:szCs w:val="24"/>
          <w:rtl/>
          <w:lang w:bidi="ar-IQ"/>
        </w:rPr>
        <w:t>)</w:t>
      </w:r>
      <w:r w:rsidRPr="00CE5DC9">
        <w:rPr>
          <w:rFonts w:hint="cs"/>
          <w:sz w:val="24"/>
          <w:szCs w:val="24"/>
          <w:rtl/>
          <w:lang w:bidi="ar-IQ"/>
        </w:rPr>
        <w:t>, و(براعة التخلص).</w:t>
      </w:r>
      <w:r w:rsidRPr="00CE5DC9">
        <w:rPr>
          <w:rStyle w:val="af1"/>
          <w:sz w:val="24"/>
          <w:szCs w:val="24"/>
          <w:rtl/>
          <w:lang w:bidi="ar-IQ"/>
        </w:rPr>
        <w:t xml:space="preserve"> (</w:t>
      </w:r>
      <w:r w:rsidRPr="00CE5DC9">
        <w:rPr>
          <w:rStyle w:val="af1"/>
          <w:sz w:val="24"/>
          <w:szCs w:val="24"/>
          <w:rtl/>
          <w:lang w:bidi="ar-IQ"/>
        </w:rPr>
        <w:endnoteReference w:id="104"/>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r>
      <w:proofErr w:type="gramStart"/>
      <w:r w:rsidRPr="00CE5DC9">
        <w:rPr>
          <w:rFonts w:hint="cs"/>
          <w:sz w:val="24"/>
          <w:szCs w:val="24"/>
          <w:rtl/>
          <w:lang w:bidi="ar-IQ"/>
        </w:rPr>
        <w:t>ويلحظ</w:t>
      </w:r>
      <w:proofErr w:type="gramEnd"/>
      <w:r w:rsidRPr="00CE5DC9">
        <w:rPr>
          <w:rFonts w:hint="cs"/>
          <w:sz w:val="24"/>
          <w:szCs w:val="24"/>
          <w:rtl/>
          <w:lang w:bidi="ar-IQ"/>
        </w:rPr>
        <w:t xml:space="preserve"> أن (حسن التخلص) متفقة مع فن آخر هو (المواربة).</w:t>
      </w:r>
      <w:r w:rsidRPr="00CE5DC9">
        <w:rPr>
          <w:rStyle w:val="af1"/>
          <w:sz w:val="24"/>
          <w:szCs w:val="24"/>
          <w:rtl/>
          <w:lang w:bidi="ar-IQ"/>
        </w:rPr>
        <w:t xml:space="preserve"> (</w:t>
      </w:r>
      <w:r w:rsidRPr="00CE5DC9">
        <w:rPr>
          <w:rStyle w:val="af1"/>
          <w:sz w:val="24"/>
          <w:szCs w:val="24"/>
          <w:rtl/>
          <w:lang w:bidi="ar-IQ"/>
        </w:rPr>
        <w:endnoteReference w:id="105"/>
      </w:r>
      <w:r w:rsidRPr="00CE5DC9">
        <w:rPr>
          <w:rStyle w:val="af1"/>
          <w:sz w:val="24"/>
          <w:szCs w:val="24"/>
          <w:rtl/>
          <w:lang w:bidi="ar-IQ"/>
        </w:rPr>
        <w:t>)</w:t>
      </w:r>
    </w:p>
    <w:p w:rsidR="00CE5DC9" w:rsidRPr="00CE5DC9" w:rsidRDefault="00CE5DC9" w:rsidP="00CE5DC9">
      <w:pPr>
        <w:spacing w:after="0"/>
        <w:jc w:val="both"/>
        <w:rPr>
          <w:rFonts w:cs="SKR HEAD1"/>
          <w:sz w:val="24"/>
          <w:szCs w:val="24"/>
          <w:rtl/>
          <w:lang w:bidi="ar-IQ"/>
        </w:rPr>
      </w:pPr>
      <w:r w:rsidRPr="00CE5DC9">
        <w:rPr>
          <w:rFonts w:cs="SKR HEAD1" w:hint="cs"/>
          <w:sz w:val="24"/>
          <w:szCs w:val="24"/>
          <w:rtl/>
          <w:lang w:bidi="ar-IQ"/>
        </w:rPr>
        <w:t xml:space="preserve">ثالثاً: </w:t>
      </w:r>
      <w:proofErr w:type="gramStart"/>
      <w:r w:rsidRPr="00CE5DC9">
        <w:rPr>
          <w:rFonts w:cs="SKR HEAD1" w:hint="cs"/>
          <w:sz w:val="24"/>
          <w:szCs w:val="24"/>
          <w:rtl/>
          <w:lang w:bidi="ar-IQ"/>
        </w:rPr>
        <w:t>الاعتراض</w:t>
      </w:r>
      <w:proofErr w:type="gramEnd"/>
      <w:r w:rsidRPr="00CE5DC9">
        <w:rPr>
          <w:rFonts w:cs="SKR HEAD1" w:hint="cs"/>
          <w:sz w:val="24"/>
          <w:szCs w:val="24"/>
          <w:rtl/>
          <w:lang w:bidi="ar-IQ"/>
        </w:rPr>
        <w:t>:</w:t>
      </w:r>
    </w:p>
    <w:p w:rsidR="00CE5DC9" w:rsidRPr="00CE5DC9" w:rsidRDefault="00CE5DC9" w:rsidP="00CE5DC9">
      <w:pPr>
        <w:spacing w:after="0"/>
        <w:ind w:firstLine="720"/>
        <w:jc w:val="both"/>
        <w:rPr>
          <w:sz w:val="24"/>
          <w:szCs w:val="24"/>
          <w:rtl/>
          <w:lang w:bidi="ar-IQ"/>
        </w:rPr>
      </w:pPr>
      <w:r w:rsidRPr="00CE5DC9">
        <w:rPr>
          <w:rFonts w:hint="cs"/>
          <w:sz w:val="24"/>
          <w:szCs w:val="24"/>
          <w:rtl/>
          <w:lang w:bidi="ar-IQ"/>
        </w:rPr>
        <w:t xml:space="preserve"> هو رجوع المتكلم إلى ما قاله أولاً بلفظة أو جملة معترضة ليرفع بها ما قد </w:t>
      </w:r>
      <w:proofErr w:type="gramStart"/>
      <w:r w:rsidRPr="00CE5DC9">
        <w:rPr>
          <w:rFonts w:hint="cs"/>
          <w:sz w:val="24"/>
          <w:szCs w:val="24"/>
          <w:rtl/>
          <w:lang w:bidi="ar-IQ"/>
        </w:rPr>
        <w:t>يتوهم</w:t>
      </w:r>
      <w:proofErr w:type="gramEnd"/>
      <w:r w:rsidRPr="00CE5DC9">
        <w:rPr>
          <w:rFonts w:hint="cs"/>
          <w:sz w:val="24"/>
          <w:szCs w:val="24"/>
          <w:rtl/>
          <w:lang w:bidi="ar-IQ"/>
        </w:rPr>
        <w:t>.</w:t>
      </w:r>
      <w:r w:rsidRPr="00CE5DC9">
        <w:rPr>
          <w:rStyle w:val="af1"/>
          <w:sz w:val="24"/>
          <w:szCs w:val="24"/>
          <w:rtl/>
          <w:lang w:bidi="ar-IQ"/>
        </w:rPr>
        <w:t xml:space="preserve"> (</w:t>
      </w:r>
      <w:r w:rsidRPr="00CE5DC9">
        <w:rPr>
          <w:rStyle w:val="af1"/>
          <w:sz w:val="24"/>
          <w:szCs w:val="24"/>
          <w:rtl/>
          <w:lang w:bidi="ar-IQ"/>
        </w:rPr>
        <w:endnoteReference w:id="106"/>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t xml:space="preserve">وقد عرف عند الأولين مفهوماً لا </w:t>
      </w:r>
      <w:proofErr w:type="gramStart"/>
      <w:r w:rsidRPr="00CE5DC9">
        <w:rPr>
          <w:rFonts w:hint="cs"/>
          <w:sz w:val="24"/>
          <w:szCs w:val="24"/>
          <w:rtl/>
          <w:lang w:bidi="ar-IQ"/>
        </w:rPr>
        <w:t>اصطلاحاً</w:t>
      </w:r>
      <w:r w:rsidRPr="00CE5DC9">
        <w:rPr>
          <w:rStyle w:val="af1"/>
          <w:sz w:val="24"/>
          <w:szCs w:val="24"/>
          <w:rtl/>
          <w:lang w:bidi="ar-IQ"/>
        </w:rPr>
        <w:t>(</w:t>
      </w:r>
      <w:r w:rsidRPr="00CE5DC9">
        <w:rPr>
          <w:rStyle w:val="af1"/>
          <w:sz w:val="24"/>
          <w:szCs w:val="24"/>
          <w:rtl/>
          <w:lang w:bidi="ar-IQ"/>
        </w:rPr>
        <w:endnoteReference w:id="107"/>
      </w:r>
      <w:r w:rsidRPr="00CE5DC9">
        <w:rPr>
          <w:rStyle w:val="af1"/>
          <w:sz w:val="24"/>
          <w:szCs w:val="24"/>
          <w:rtl/>
          <w:lang w:bidi="ar-IQ"/>
        </w:rPr>
        <w:t>)</w:t>
      </w:r>
      <w:r w:rsidRPr="00CE5DC9">
        <w:rPr>
          <w:rFonts w:hint="cs"/>
          <w:sz w:val="24"/>
          <w:szCs w:val="24"/>
          <w:rtl/>
          <w:lang w:bidi="ar-IQ"/>
        </w:rPr>
        <w:t>,</w:t>
      </w:r>
      <w:proofErr w:type="gramEnd"/>
      <w:r w:rsidRPr="00CE5DC9">
        <w:rPr>
          <w:rFonts w:hint="cs"/>
          <w:sz w:val="24"/>
          <w:szCs w:val="24"/>
          <w:rtl/>
          <w:lang w:bidi="ar-IQ"/>
        </w:rPr>
        <w:t xml:space="preserve"> ثم ظهر في كتاب (البديع) لابن المعتز ضمن محاسن الكلام.</w:t>
      </w:r>
      <w:r w:rsidRPr="00CE5DC9">
        <w:rPr>
          <w:rStyle w:val="af1"/>
          <w:sz w:val="24"/>
          <w:szCs w:val="24"/>
          <w:rtl/>
          <w:lang w:bidi="ar-IQ"/>
        </w:rPr>
        <w:t xml:space="preserve"> (</w:t>
      </w:r>
      <w:r w:rsidRPr="00CE5DC9">
        <w:rPr>
          <w:rStyle w:val="af1"/>
          <w:sz w:val="24"/>
          <w:szCs w:val="24"/>
          <w:rtl/>
          <w:lang w:bidi="ar-IQ"/>
        </w:rPr>
        <w:endnoteReference w:id="108"/>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r>
      <w:proofErr w:type="gramStart"/>
      <w:r w:rsidRPr="00CE5DC9">
        <w:rPr>
          <w:rFonts w:hint="cs"/>
          <w:sz w:val="24"/>
          <w:szCs w:val="24"/>
          <w:rtl/>
          <w:lang w:bidi="ar-IQ"/>
        </w:rPr>
        <w:t>وذكر</w:t>
      </w:r>
      <w:proofErr w:type="gramEnd"/>
      <w:r w:rsidRPr="00CE5DC9">
        <w:rPr>
          <w:rFonts w:hint="cs"/>
          <w:sz w:val="24"/>
          <w:szCs w:val="24"/>
          <w:rtl/>
          <w:lang w:bidi="ar-IQ"/>
        </w:rPr>
        <w:t xml:space="preserve"> العسكري الاعتراض مقتفياً أثر ابن المعتز في التعريف وتكرار بعض الشواهد.</w:t>
      </w:r>
      <w:r w:rsidRPr="00CE5DC9">
        <w:rPr>
          <w:rStyle w:val="af1"/>
          <w:sz w:val="24"/>
          <w:szCs w:val="24"/>
          <w:rtl/>
          <w:lang w:bidi="ar-IQ"/>
        </w:rPr>
        <w:t xml:space="preserve"> (</w:t>
      </w:r>
      <w:r w:rsidRPr="00CE5DC9">
        <w:rPr>
          <w:rStyle w:val="af1"/>
          <w:sz w:val="24"/>
          <w:szCs w:val="24"/>
          <w:rtl/>
          <w:lang w:bidi="ar-IQ"/>
        </w:rPr>
        <w:endnoteReference w:id="109"/>
      </w:r>
      <w:r w:rsidRPr="00CE5DC9">
        <w:rPr>
          <w:rStyle w:val="af1"/>
          <w:sz w:val="24"/>
          <w:szCs w:val="24"/>
          <w:rtl/>
          <w:lang w:bidi="ar-IQ"/>
        </w:rPr>
        <w:t>)</w:t>
      </w:r>
    </w:p>
    <w:p w:rsidR="00CE5DC9" w:rsidRPr="00CE5DC9" w:rsidRDefault="00CE5DC9" w:rsidP="00CE5DC9">
      <w:pPr>
        <w:spacing w:after="0"/>
        <w:jc w:val="both"/>
        <w:rPr>
          <w:rFonts w:cs="SKR HEAD1"/>
          <w:sz w:val="24"/>
          <w:szCs w:val="24"/>
          <w:rtl/>
          <w:lang w:bidi="ar-IQ"/>
        </w:rPr>
      </w:pPr>
      <w:r w:rsidRPr="00CE5DC9">
        <w:rPr>
          <w:rFonts w:cs="SKR HEAD1" w:hint="cs"/>
          <w:sz w:val="24"/>
          <w:szCs w:val="24"/>
          <w:rtl/>
          <w:lang w:bidi="ar-IQ"/>
        </w:rPr>
        <w:t>تعدد تسمياته:</w:t>
      </w:r>
    </w:p>
    <w:p w:rsidR="00CE5DC9" w:rsidRPr="00CE5DC9" w:rsidRDefault="00CE5DC9" w:rsidP="00126D35">
      <w:pPr>
        <w:pStyle w:val="ad"/>
        <w:numPr>
          <w:ilvl w:val="0"/>
          <w:numId w:val="6"/>
        </w:numPr>
        <w:spacing w:after="0"/>
        <w:jc w:val="both"/>
        <w:rPr>
          <w:sz w:val="24"/>
          <w:szCs w:val="24"/>
          <w:lang w:bidi="ar-IQ"/>
        </w:rPr>
      </w:pPr>
      <w:r w:rsidRPr="00CE5DC9">
        <w:rPr>
          <w:rFonts w:hint="cs"/>
          <w:sz w:val="24"/>
          <w:szCs w:val="24"/>
          <w:rtl/>
          <w:lang w:bidi="ar-IQ"/>
        </w:rPr>
        <w:t>إصابة المقدار: ولعلها أولى تسمياته التي نُعت بها, ذكرها الجاحظ.</w:t>
      </w:r>
      <w:r w:rsidRPr="00CE5DC9">
        <w:rPr>
          <w:rStyle w:val="af1"/>
          <w:sz w:val="24"/>
          <w:szCs w:val="24"/>
          <w:rtl/>
          <w:lang w:bidi="ar-IQ"/>
        </w:rPr>
        <w:t xml:space="preserve"> (</w:t>
      </w:r>
      <w:r w:rsidRPr="00CE5DC9">
        <w:rPr>
          <w:rStyle w:val="af1"/>
          <w:sz w:val="24"/>
          <w:szCs w:val="24"/>
          <w:rtl/>
          <w:lang w:bidi="ar-IQ"/>
        </w:rPr>
        <w:endnoteReference w:id="110"/>
      </w:r>
      <w:r w:rsidRPr="00CE5DC9">
        <w:rPr>
          <w:rStyle w:val="af1"/>
          <w:sz w:val="24"/>
          <w:szCs w:val="24"/>
          <w:rtl/>
          <w:lang w:bidi="ar-IQ"/>
        </w:rPr>
        <w:t>)</w:t>
      </w:r>
    </w:p>
    <w:p w:rsidR="00CE5DC9" w:rsidRPr="00CE5DC9" w:rsidRDefault="00CE5DC9" w:rsidP="00126D35">
      <w:pPr>
        <w:pStyle w:val="ad"/>
        <w:numPr>
          <w:ilvl w:val="0"/>
          <w:numId w:val="6"/>
        </w:numPr>
        <w:spacing w:after="0"/>
        <w:jc w:val="both"/>
        <w:rPr>
          <w:sz w:val="24"/>
          <w:szCs w:val="24"/>
          <w:lang w:bidi="ar-IQ"/>
        </w:rPr>
      </w:pPr>
      <w:r w:rsidRPr="00CE5DC9">
        <w:rPr>
          <w:rFonts w:hint="cs"/>
          <w:sz w:val="24"/>
          <w:szCs w:val="24"/>
          <w:rtl/>
          <w:lang w:bidi="ar-IQ"/>
        </w:rPr>
        <w:t>التتميم: ويعد الحاتمي</w:t>
      </w:r>
      <w:r w:rsidRPr="00CE5DC9">
        <w:rPr>
          <w:rStyle w:val="af1"/>
          <w:sz w:val="24"/>
          <w:szCs w:val="24"/>
          <w:rtl/>
          <w:lang w:bidi="ar-IQ"/>
        </w:rPr>
        <w:t>(</w:t>
      </w:r>
      <w:r w:rsidRPr="00CE5DC9">
        <w:rPr>
          <w:rStyle w:val="af1"/>
          <w:sz w:val="24"/>
          <w:szCs w:val="24"/>
          <w:rtl/>
          <w:lang w:bidi="ar-IQ"/>
        </w:rPr>
        <w:endnoteReference w:id="111"/>
      </w:r>
      <w:r w:rsidRPr="00CE5DC9">
        <w:rPr>
          <w:rStyle w:val="af1"/>
          <w:sz w:val="24"/>
          <w:szCs w:val="24"/>
          <w:rtl/>
          <w:lang w:bidi="ar-IQ"/>
        </w:rPr>
        <w:t>)</w:t>
      </w:r>
      <w:r w:rsidRPr="00CE5DC9">
        <w:rPr>
          <w:rFonts w:hint="cs"/>
          <w:sz w:val="24"/>
          <w:szCs w:val="24"/>
          <w:rtl/>
          <w:lang w:bidi="ar-IQ"/>
        </w:rPr>
        <w:t xml:space="preserve"> أول من سماه تتميماً, ثم تبعه في ذلك قدامة وأدرجه ضمن نعوت المعاني.</w:t>
      </w:r>
      <w:r w:rsidRPr="00CE5DC9">
        <w:rPr>
          <w:rStyle w:val="af1"/>
          <w:sz w:val="24"/>
          <w:szCs w:val="24"/>
          <w:rtl/>
          <w:lang w:bidi="ar-IQ"/>
        </w:rPr>
        <w:t xml:space="preserve"> (</w:t>
      </w:r>
      <w:r w:rsidRPr="00CE5DC9">
        <w:rPr>
          <w:rStyle w:val="af1"/>
          <w:sz w:val="24"/>
          <w:szCs w:val="24"/>
          <w:rtl/>
          <w:lang w:bidi="ar-IQ"/>
        </w:rPr>
        <w:endnoteReference w:id="112"/>
      </w:r>
      <w:r w:rsidRPr="00CE5DC9">
        <w:rPr>
          <w:rStyle w:val="af1"/>
          <w:sz w:val="24"/>
          <w:szCs w:val="24"/>
          <w:rtl/>
          <w:lang w:bidi="ar-IQ"/>
        </w:rPr>
        <w:t>)</w:t>
      </w:r>
      <w:r w:rsidRPr="00CE5DC9">
        <w:rPr>
          <w:rStyle w:val="af1"/>
          <w:rFonts w:hint="cs"/>
          <w:sz w:val="24"/>
          <w:szCs w:val="24"/>
          <w:rtl/>
          <w:lang w:bidi="ar-IQ"/>
        </w:rPr>
        <w:t xml:space="preserve"> </w:t>
      </w:r>
      <w:r w:rsidRPr="00CE5DC9">
        <w:rPr>
          <w:rFonts w:hint="cs"/>
          <w:sz w:val="24"/>
          <w:szCs w:val="24"/>
          <w:rtl/>
          <w:lang w:bidi="ar-IQ"/>
        </w:rPr>
        <w:t>وقد كان التتميم مرادفاً للاعتراض عند بعض العلماء.</w:t>
      </w:r>
      <w:r w:rsidRPr="00CE5DC9">
        <w:rPr>
          <w:rStyle w:val="af1"/>
          <w:sz w:val="24"/>
          <w:szCs w:val="24"/>
          <w:rtl/>
          <w:lang w:bidi="ar-IQ"/>
        </w:rPr>
        <w:t xml:space="preserve"> (</w:t>
      </w:r>
      <w:r w:rsidRPr="00CE5DC9">
        <w:rPr>
          <w:rStyle w:val="af1"/>
          <w:sz w:val="24"/>
          <w:szCs w:val="24"/>
          <w:rtl/>
          <w:lang w:bidi="ar-IQ"/>
        </w:rPr>
        <w:endnoteReference w:id="113"/>
      </w:r>
      <w:r w:rsidRPr="00CE5DC9">
        <w:rPr>
          <w:rStyle w:val="af1"/>
          <w:sz w:val="24"/>
          <w:szCs w:val="24"/>
          <w:rtl/>
          <w:lang w:bidi="ar-IQ"/>
        </w:rPr>
        <w:t>)</w:t>
      </w:r>
    </w:p>
    <w:p w:rsidR="00CE5DC9" w:rsidRPr="00CE5DC9" w:rsidRDefault="00CE5DC9" w:rsidP="00126D35">
      <w:pPr>
        <w:pStyle w:val="ad"/>
        <w:numPr>
          <w:ilvl w:val="0"/>
          <w:numId w:val="6"/>
        </w:numPr>
        <w:spacing w:after="0"/>
        <w:jc w:val="both"/>
        <w:rPr>
          <w:sz w:val="24"/>
          <w:szCs w:val="24"/>
          <w:lang w:bidi="ar-IQ"/>
        </w:rPr>
      </w:pPr>
      <w:r w:rsidRPr="00CE5DC9">
        <w:rPr>
          <w:rFonts w:hint="cs"/>
          <w:sz w:val="24"/>
          <w:szCs w:val="24"/>
          <w:rtl/>
          <w:lang w:bidi="ar-IQ"/>
        </w:rPr>
        <w:t xml:space="preserve">الحشو: بعض العلماء يسمي الاعتراض </w:t>
      </w:r>
      <w:proofErr w:type="gramStart"/>
      <w:r w:rsidRPr="00CE5DC9">
        <w:rPr>
          <w:rFonts w:hint="cs"/>
          <w:sz w:val="24"/>
          <w:szCs w:val="24"/>
          <w:rtl/>
          <w:lang w:bidi="ar-IQ"/>
        </w:rPr>
        <w:t>حشواً</w:t>
      </w:r>
      <w:proofErr w:type="gramEnd"/>
      <w:r w:rsidRPr="00CE5DC9">
        <w:rPr>
          <w:rFonts w:hint="cs"/>
          <w:sz w:val="24"/>
          <w:szCs w:val="24"/>
          <w:rtl/>
          <w:lang w:bidi="ar-IQ"/>
        </w:rPr>
        <w:t>.</w:t>
      </w:r>
      <w:r w:rsidRPr="00CE5DC9">
        <w:rPr>
          <w:rStyle w:val="af1"/>
          <w:sz w:val="24"/>
          <w:szCs w:val="24"/>
          <w:rtl/>
          <w:lang w:bidi="ar-IQ"/>
        </w:rPr>
        <w:t xml:space="preserve"> (</w:t>
      </w:r>
      <w:r w:rsidRPr="00CE5DC9">
        <w:rPr>
          <w:rStyle w:val="af1"/>
          <w:sz w:val="24"/>
          <w:szCs w:val="24"/>
          <w:rtl/>
          <w:lang w:bidi="ar-IQ"/>
        </w:rPr>
        <w:endnoteReference w:id="114"/>
      </w:r>
      <w:r w:rsidRPr="00CE5DC9">
        <w:rPr>
          <w:rStyle w:val="af1"/>
          <w:sz w:val="24"/>
          <w:szCs w:val="24"/>
          <w:rtl/>
          <w:lang w:bidi="ar-IQ"/>
        </w:rPr>
        <w:t>)</w:t>
      </w:r>
    </w:p>
    <w:p w:rsidR="00CE5DC9" w:rsidRPr="00CE5DC9" w:rsidRDefault="00CE5DC9" w:rsidP="00CE5DC9">
      <w:pPr>
        <w:spacing w:after="0"/>
        <w:ind w:firstLine="360"/>
        <w:jc w:val="both"/>
        <w:rPr>
          <w:sz w:val="24"/>
          <w:szCs w:val="24"/>
          <w:rtl/>
          <w:lang w:bidi="ar-IQ"/>
        </w:rPr>
      </w:pPr>
      <w:r w:rsidRPr="00CE5DC9">
        <w:rPr>
          <w:rFonts w:hint="cs"/>
          <w:sz w:val="24"/>
          <w:szCs w:val="24"/>
          <w:rtl/>
          <w:lang w:bidi="ar-IQ"/>
        </w:rPr>
        <w:t>وعرف الاعتراض عند بعض المتأخرين</w:t>
      </w:r>
      <w:r w:rsidRPr="00CE5DC9">
        <w:rPr>
          <w:rStyle w:val="af1"/>
          <w:sz w:val="24"/>
          <w:szCs w:val="24"/>
          <w:rtl/>
          <w:lang w:bidi="ar-IQ"/>
        </w:rPr>
        <w:t>(</w:t>
      </w:r>
      <w:r w:rsidRPr="00CE5DC9">
        <w:rPr>
          <w:rStyle w:val="af1"/>
          <w:sz w:val="24"/>
          <w:szCs w:val="24"/>
          <w:rtl/>
          <w:lang w:bidi="ar-IQ"/>
        </w:rPr>
        <w:endnoteReference w:id="115"/>
      </w:r>
      <w:r w:rsidRPr="00CE5DC9">
        <w:rPr>
          <w:rStyle w:val="af1"/>
          <w:sz w:val="24"/>
          <w:szCs w:val="24"/>
          <w:rtl/>
          <w:lang w:bidi="ar-IQ"/>
        </w:rPr>
        <w:t>)</w:t>
      </w:r>
      <w:r w:rsidRPr="00CE5DC9">
        <w:rPr>
          <w:rFonts w:hint="cs"/>
          <w:sz w:val="24"/>
          <w:szCs w:val="24"/>
          <w:rtl/>
          <w:lang w:bidi="ar-IQ"/>
        </w:rPr>
        <w:t xml:space="preserve"> فرعاً من فروع المعاني إلاّ أن </w:t>
      </w:r>
      <w:proofErr w:type="spellStart"/>
      <w:r w:rsidRPr="00CE5DC9">
        <w:rPr>
          <w:rFonts w:hint="cs"/>
          <w:sz w:val="24"/>
          <w:szCs w:val="24"/>
          <w:rtl/>
          <w:lang w:bidi="ar-IQ"/>
        </w:rPr>
        <w:t>السكاكي</w:t>
      </w:r>
      <w:proofErr w:type="spellEnd"/>
      <w:r w:rsidRPr="00CE5DC9">
        <w:rPr>
          <w:rFonts w:hint="cs"/>
          <w:sz w:val="24"/>
          <w:szCs w:val="24"/>
          <w:rtl/>
          <w:lang w:bidi="ar-IQ"/>
        </w:rPr>
        <w:t xml:space="preserve"> أدخله في موضوعات البديع.</w:t>
      </w:r>
      <w:r w:rsidRPr="00CE5DC9">
        <w:rPr>
          <w:rStyle w:val="af1"/>
          <w:sz w:val="24"/>
          <w:szCs w:val="24"/>
          <w:rtl/>
          <w:lang w:bidi="ar-IQ"/>
        </w:rPr>
        <w:t xml:space="preserve"> (</w:t>
      </w:r>
      <w:r w:rsidRPr="00CE5DC9">
        <w:rPr>
          <w:rStyle w:val="af1"/>
          <w:sz w:val="24"/>
          <w:szCs w:val="24"/>
          <w:rtl/>
          <w:lang w:bidi="ar-IQ"/>
        </w:rPr>
        <w:endnoteReference w:id="116"/>
      </w:r>
      <w:r w:rsidRPr="00CE5DC9">
        <w:rPr>
          <w:rStyle w:val="af1"/>
          <w:sz w:val="24"/>
          <w:szCs w:val="24"/>
          <w:rtl/>
          <w:lang w:bidi="ar-IQ"/>
        </w:rPr>
        <w:t>)</w:t>
      </w:r>
    </w:p>
    <w:p w:rsidR="00CE5DC9" w:rsidRPr="00CE5DC9" w:rsidRDefault="00CE5DC9" w:rsidP="00CE5DC9">
      <w:pPr>
        <w:spacing w:after="0"/>
        <w:jc w:val="both"/>
        <w:rPr>
          <w:rFonts w:cs="SKR HEAD1"/>
          <w:sz w:val="24"/>
          <w:szCs w:val="24"/>
          <w:rtl/>
          <w:lang w:bidi="ar-IQ"/>
        </w:rPr>
      </w:pPr>
      <w:r w:rsidRPr="00CE5DC9">
        <w:rPr>
          <w:rFonts w:cs="SKR HEAD1" w:hint="cs"/>
          <w:sz w:val="24"/>
          <w:szCs w:val="24"/>
          <w:rtl/>
          <w:lang w:bidi="ar-IQ"/>
        </w:rPr>
        <w:t>رابعاً: الالتفات:</w:t>
      </w:r>
    </w:p>
    <w:p w:rsidR="00CE5DC9" w:rsidRPr="00CE5DC9" w:rsidRDefault="00CE5DC9" w:rsidP="00CE5DC9">
      <w:pPr>
        <w:spacing w:after="0"/>
        <w:jc w:val="both"/>
        <w:rPr>
          <w:sz w:val="24"/>
          <w:szCs w:val="24"/>
          <w:rtl/>
          <w:lang w:bidi="ar-IQ"/>
        </w:rPr>
      </w:pPr>
      <w:r w:rsidRPr="00CE5DC9">
        <w:rPr>
          <w:rFonts w:hint="cs"/>
          <w:sz w:val="24"/>
          <w:szCs w:val="24"/>
          <w:rtl/>
          <w:lang w:bidi="ar-IQ"/>
        </w:rPr>
        <w:tab/>
        <w:t>(نقل الكلام عن  الحكاية إلى الغيبة لا يختص المسند إليه, ولا هذا القدر بل الحكاية والخطاب والغيبة ثلاثتها ينقل كل واحد منها إلى الأخر, ويسمى هذا النقل من أسلوب إلى أسلوب أدخل في القبول عند السامع وأحسن نظرية لنشاطه وأملأ باستدرار اصغائه).</w:t>
      </w:r>
      <w:r w:rsidRPr="00CE5DC9">
        <w:rPr>
          <w:rStyle w:val="af1"/>
          <w:sz w:val="24"/>
          <w:szCs w:val="24"/>
          <w:rtl/>
          <w:lang w:bidi="ar-IQ"/>
        </w:rPr>
        <w:t xml:space="preserve"> (</w:t>
      </w:r>
      <w:r w:rsidRPr="00CE5DC9">
        <w:rPr>
          <w:rStyle w:val="af1"/>
          <w:sz w:val="24"/>
          <w:szCs w:val="24"/>
          <w:rtl/>
          <w:lang w:bidi="ar-IQ"/>
        </w:rPr>
        <w:endnoteReference w:id="117"/>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t xml:space="preserve">وأول </w:t>
      </w:r>
      <w:proofErr w:type="gramStart"/>
      <w:r w:rsidRPr="00CE5DC9">
        <w:rPr>
          <w:rFonts w:hint="cs"/>
          <w:sz w:val="24"/>
          <w:szCs w:val="24"/>
          <w:rtl/>
          <w:lang w:bidi="ar-IQ"/>
        </w:rPr>
        <w:t>من</w:t>
      </w:r>
      <w:proofErr w:type="gramEnd"/>
      <w:r w:rsidRPr="00CE5DC9">
        <w:rPr>
          <w:rFonts w:hint="cs"/>
          <w:sz w:val="24"/>
          <w:szCs w:val="24"/>
          <w:rtl/>
          <w:lang w:bidi="ar-IQ"/>
        </w:rPr>
        <w:t xml:space="preserve"> سماه ابن المعتز.</w:t>
      </w:r>
      <w:r w:rsidRPr="00CE5DC9">
        <w:rPr>
          <w:rStyle w:val="af1"/>
          <w:sz w:val="24"/>
          <w:szCs w:val="24"/>
          <w:rtl/>
          <w:lang w:bidi="ar-IQ"/>
        </w:rPr>
        <w:t xml:space="preserve"> (</w:t>
      </w:r>
      <w:r w:rsidRPr="00CE5DC9">
        <w:rPr>
          <w:rStyle w:val="af1"/>
          <w:sz w:val="24"/>
          <w:szCs w:val="24"/>
          <w:rtl/>
          <w:lang w:bidi="ar-IQ"/>
        </w:rPr>
        <w:endnoteReference w:id="118"/>
      </w:r>
      <w:r w:rsidRPr="00CE5DC9">
        <w:rPr>
          <w:rStyle w:val="af1"/>
          <w:sz w:val="24"/>
          <w:szCs w:val="24"/>
          <w:rtl/>
          <w:lang w:bidi="ar-IQ"/>
        </w:rPr>
        <w:t>)</w:t>
      </w:r>
    </w:p>
    <w:p w:rsidR="00CE5DC9" w:rsidRPr="00CE5DC9" w:rsidRDefault="00CE5DC9" w:rsidP="00CE5DC9">
      <w:pPr>
        <w:spacing w:after="0"/>
        <w:jc w:val="both"/>
        <w:rPr>
          <w:rFonts w:cs="SKR HEAD1"/>
          <w:sz w:val="24"/>
          <w:szCs w:val="24"/>
          <w:rtl/>
          <w:lang w:bidi="ar-IQ"/>
        </w:rPr>
      </w:pPr>
      <w:r w:rsidRPr="00CE5DC9">
        <w:rPr>
          <w:rFonts w:cs="SKR HEAD1" w:hint="cs"/>
          <w:sz w:val="24"/>
          <w:szCs w:val="24"/>
          <w:rtl/>
          <w:lang w:bidi="ar-IQ"/>
        </w:rPr>
        <w:t>تداخل التسميات:</w:t>
      </w:r>
    </w:p>
    <w:p w:rsidR="00CE5DC9" w:rsidRPr="00CE5DC9" w:rsidRDefault="00CE5DC9" w:rsidP="00126D35">
      <w:pPr>
        <w:pStyle w:val="ad"/>
        <w:numPr>
          <w:ilvl w:val="0"/>
          <w:numId w:val="7"/>
        </w:numPr>
        <w:spacing w:after="0"/>
        <w:jc w:val="both"/>
        <w:rPr>
          <w:sz w:val="24"/>
          <w:szCs w:val="24"/>
          <w:lang w:bidi="ar-IQ"/>
        </w:rPr>
      </w:pPr>
      <w:r w:rsidRPr="00CE5DC9">
        <w:rPr>
          <w:rFonts w:hint="cs"/>
          <w:sz w:val="24"/>
          <w:szCs w:val="24"/>
          <w:rtl/>
          <w:lang w:bidi="ar-IQ"/>
        </w:rPr>
        <w:t xml:space="preserve">الاعتراض: سماه </w:t>
      </w:r>
      <w:proofErr w:type="gramStart"/>
      <w:r w:rsidRPr="00CE5DC9">
        <w:rPr>
          <w:rFonts w:hint="cs"/>
          <w:sz w:val="24"/>
          <w:szCs w:val="24"/>
          <w:rtl/>
          <w:lang w:bidi="ar-IQ"/>
        </w:rPr>
        <w:t>ابن</w:t>
      </w:r>
      <w:proofErr w:type="gramEnd"/>
      <w:r w:rsidRPr="00CE5DC9">
        <w:rPr>
          <w:rFonts w:hint="cs"/>
          <w:sz w:val="24"/>
          <w:szCs w:val="24"/>
          <w:rtl/>
          <w:lang w:bidi="ar-IQ"/>
        </w:rPr>
        <w:t xml:space="preserve"> رشيق القيرواني.</w:t>
      </w:r>
      <w:r w:rsidRPr="00CE5DC9">
        <w:rPr>
          <w:rStyle w:val="af1"/>
          <w:sz w:val="24"/>
          <w:szCs w:val="24"/>
          <w:rtl/>
          <w:lang w:bidi="ar-IQ"/>
        </w:rPr>
        <w:t xml:space="preserve"> (</w:t>
      </w:r>
      <w:r w:rsidRPr="00CE5DC9">
        <w:rPr>
          <w:rStyle w:val="af1"/>
          <w:sz w:val="24"/>
          <w:szCs w:val="24"/>
          <w:rtl/>
          <w:lang w:bidi="ar-IQ"/>
        </w:rPr>
        <w:endnoteReference w:id="119"/>
      </w:r>
      <w:r w:rsidRPr="00CE5DC9">
        <w:rPr>
          <w:rStyle w:val="af1"/>
          <w:sz w:val="24"/>
          <w:szCs w:val="24"/>
          <w:rtl/>
          <w:lang w:bidi="ar-IQ"/>
        </w:rPr>
        <w:t>)</w:t>
      </w:r>
    </w:p>
    <w:p w:rsidR="00CE5DC9" w:rsidRPr="00CE5DC9" w:rsidRDefault="00CE5DC9" w:rsidP="00126D35">
      <w:pPr>
        <w:pStyle w:val="ad"/>
        <w:numPr>
          <w:ilvl w:val="0"/>
          <w:numId w:val="7"/>
        </w:numPr>
        <w:spacing w:after="0"/>
        <w:jc w:val="both"/>
        <w:rPr>
          <w:sz w:val="24"/>
          <w:szCs w:val="24"/>
          <w:lang w:bidi="ar-IQ"/>
        </w:rPr>
      </w:pPr>
      <w:proofErr w:type="gramStart"/>
      <w:r w:rsidRPr="00CE5DC9">
        <w:rPr>
          <w:rFonts w:hint="cs"/>
          <w:sz w:val="24"/>
          <w:szCs w:val="24"/>
          <w:rtl/>
          <w:lang w:bidi="ar-IQ"/>
        </w:rPr>
        <w:t>الانصراف</w:t>
      </w:r>
      <w:proofErr w:type="gramEnd"/>
      <w:r w:rsidRPr="00CE5DC9">
        <w:rPr>
          <w:rFonts w:hint="cs"/>
          <w:sz w:val="24"/>
          <w:szCs w:val="24"/>
          <w:rtl/>
          <w:lang w:bidi="ar-IQ"/>
        </w:rPr>
        <w:t>: سماه أسامة بن منقذ, وقال في تعريفهِ: (هو أن يرجع من الخبر إلى الخطاب ومن الخطاب إلى الخبر).</w:t>
      </w:r>
      <w:r w:rsidRPr="00CE5DC9">
        <w:rPr>
          <w:rStyle w:val="af1"/>
          <w:sz w:val="24"/>
          <w:szCs w:val="24"/>
          <w:rtl/>
          <w:lang w:bidi="ar-IQ"/>
        </w:rPr>
        <w:t xml:space="preserve"> (</w:t>
      </w:r>
      <w:r w:rsidRPr="00CE5DC9">
        <w:rPr>
          <w:rStyle w:val="af1"/>
          <w:sz w:val="24"/>
          <w:szCs w:val="24"/>
          <w:rtl/>
          <w:lang w:bidi="ar-IQ"/>
        </w:rPr>
        <w:endnoteReference w:id="120"/>
      </w:r>
      <w:r w:rsidRPr="00CE5DC9">
        <w:rPr>
          <w:rStyle w:val="af1"/>
          <w:sz w:val="24"/>
          <w:szCs w:val="24"/>
          <w:rtl/>
          <w:lang w:bidi="ar-IQ"/>
        </w:rPr>
        <w:t>)</w:t>
      </w:r>
    </w:p>
    <w:p w:rsidR="00CE5DC9" w:rsidRPr="00CE5DC9" w:rsidRDefault="00CE5DC9" w:rsidP="00CE5DC9">
      <w:pPr>
        <w:spacing w:after="0"/>
        <w:jc w:val="both"/>
        <w:rPr>
          <w:rFonts w:cs="SKR HEAD1"/>
          <w:sz w:val="24"/>
          <w:szCs w:val="24"/>
          <w:rtl/>
          <w:lang w:bidi="ar-IQ"/>
        </w:rPr>
      </w:pPr>
      <w:r w:rsidRPr="00CE5DC9">
        <w:rPr>
          <w:rFonts w:cs="SKR HEAD1" w:hint="cs"/>
          <w:sz w:val="24"/>
          <w:szCs w:val="24"/>
          <w:rtl/>
          <w:lang w:bidi="ar-IQ"/>
        </w:rPr>
        <w:t xml:space="preserve">خامساً: </w:t>
      </w:r>
      <w:proofErr w:type="gramStart"/>
      <w:r w:rsidRPr="00CE5DC9">
        <w:rPr>
          <w:rFonts w:cs="SKR HEAD1" w:hint="cs"/>
          <w:sz w:val="24"/>
          <w:szCs w:val="24"/>
          <w:rtl/>
          <w:lang w:bidi="ar-IQ"/>
        </w:rPr>
        <w:t>تأكيد</w:t>
      </w:r>
      <w:proofErr w:type="gramEnd"/>
      <w:r w:rsidRPr="00CE5DC9">
        <w:rPr>
          <w:rFonts w:cs="SKR HEAD1" w:hint="cs"/>
          <w:sz w:val="24"/>
          <w:szCs w:val="24"/>
          <w:rtl/>
          <w:lang w:bidi="ar-IQ"/>
        </w:rPr>
        <w:t xml:space="preserve"> المدح بما يشبه الذم:</w:t>
      </w:r>
    </w:p>
    <w:p w:rsidR="00CE5DC9" w:rsidRPr="00CE5DC9" w:rsidRDefault="00CE5DC9" w:rsidP="00CE5DC9">
      <w:pPr>
        <w:spacing w:after="0"/>
        <w:jc w:val="both"/>
        <w:rPr>
          <w:sz w:val="24"/>
          <w:szCs w:val="24"/>
          <w:rtl/>
          <w:lang w:bidi="ar-IQ"/>
        </w:rPr>
      </w:pPr>
      <w:r w:rsidRPr="00CE5DC9">
        <w:rPr>
          <w:rFonts w:hint="cs"/>
          <w:sz w:val="24"/>
          <w:szCs w:val="24"/>
          <w:rtl/>
          <w:lang w:bidi="ar-IQ"/>
        </w:rPr>
        <w:tab/>
      </w:r>
      <w:proofErr w:type="gramStart"/>
      <w:r w:rsidRPr="00CE5DC9">
        <w:rPr>
          <w:rFonts w:hint="cs"/>
          <w:sz w:val="24"/>
          <w:szCs w:val="24"/>
          <w:rtl/>
          <w:lang w:bidi="ar-IQ"/>
        </w:rPr>
        <w:t>ذكره</w:t>
      </w:r>
      <w:proofErr w:type="gramEnd"/>
      <w:r w:rsidRPr="00CE5DC9">
        <w:rPr>
          <w:rFonts w:hint="cs"/>
          <w:sz w:val="24"/>
          <w:szCs w:val="24"/>
          <w:rtl/>
          <w:lang w:bidi="ar-IQ"/>
        </w:rPr>
        <w:t xml:space="preserve"> ابن المعتز في كتابهِ البديع</w:t>
      </w:r>
      <w:r w:rsidRPr="00CE5DC9">
        <w:rPr>
          <w:rStyle w:val="af1"/>
          <w:sz w:val="24"/>
          <w:szCs w:val="24"/>
          <w:rtl/>
          <w:lang w:bidi="ar-IQ"/>
        </w:rPr>
        <w:t>(</w:t>
      </w:r>
      <w:r w:rsidRPr="00CE5DC9">
        <w:rPr>
          <w:rStyle w:val="af1"/>
          <w:sz w:val="24"/>
          <w:szCs w:val="24"/>
          <w:rtl/>
          <w:lang w:bidi="ar-IQ"/>
        </w:rPr>
        <w:endnoteReference w:id="121"/>
      </w:r>
      <w:r w:rsidRPr="00CE5DC9">
        <w:rPr>
          <w:rStyle w:val="af1"/>
          <w:sz w:val="24"/>
          <w:szCs w:val="24"/>
          <w:rtl/>
          <w:lang w:bidi="ar-IQ"/>
        </w:rPr>
        <w:t>)</w:t>
      </w:r>
      <w:r w:rsidRPr="00CE5DC9">
        <w:rPr>
          <w:rFonts w:hint="cs"/>
          <w:sz w:val="24"/>
          <w:szCs w:val="24"/>
          <w:rtl/>
          <w:lang w:bidi="ar-IQ"/>
        </w:rPr>
        <w:t xml:space="preserve"> ضمن محاسن الكلام, ولم يعّرفه بل اكتفى بالتمثيل له. ثم ترددت تسميته هذه </w:t>
      </w:r>
      <w:proofErr w:type="gramStart"/>
      <w:r w:rsidRPr="00CE5DC9">
        <w:rPr>
          <w:rFonts w:hint="cs"/>
          <w:sz w:val="24"/>
          <w:szCs w:val="24"/>
          <w:rtl/>
          <w:lang w:bidi="ar-IQ"/>
        </w:rPr>
        <w:t>عند</w:t>
      </w:r>
      <w:proofErr w:type="gramEnd"/>
      <w:r w:rsidRPr="00CE5DC9">
        <w:rPr>
          <w:rFonts w:hint="cs"/>
          <w:sz w:val="24"/>
          <w:szCs w:val="24"/>
          <w:rtl/>
          <w:lang w:bidi="ar-IQ"/>
        </w:rPr>
        <w:t xml:space="preserve"> معظم البلاغيين.</w:t>
      </w:r>
      <w:r w:rsidRPr="00CE5DC9">
        <w:rPr>
          <w:rStyle w:val="af1"/>
          <w:sz w:val="24"/>
          <w:szCs w:val="24"/>
          <w:rtl/>
          <w:lang w:bidi="ar-IQ"/>
        </w:rPr>
        <w:t>(</w:t>
      </w:r>
      <w:r w:rsidRPr="00CE5DC9">
        <w:rPr>
          <w:rStyle w:val="af1"/>
          <w:sz w:val="24"/>
          <w:szCs w:val="24"/>
          <w:rtl/>
          <w:lang w:bidi="ar-IQ"/>
        </w:rPr>
        <w:endnoteReference w:id="122"/>
      </w:r>
      <w:r w:rsidRPr="00CE5DC9">
        <w:rPr>
          <w:rStyle w:val="af1"/>
          <w:sz w:val="24"/>
          <w:szCs w:val="24"/>
          <w:rtl/>
          <w:lang w:bidi="ar-IQ"/>
        </w:rPr>
        <w:t>)</w:t>
      </w:r>
    </w:p>
    <w:p w:rsidR="00CE5DC9" w:rsidRPr="00CE5DC9" w:rsidRDefault="00CE5DC9" w:rsidP="00CE5DC9">
      <w:pPr>
        <w:spacing w:after="0"/>
        <w:jc w:val="both"/>
        <w:rPr>
          <w:rFonts w:cs="SKR HEAD1"/>
          <w:sz w:val="24"/>
          <w:szCs w:val="24"/>
          <w:rtl/>
          <w:lang w:bidi="ar-IQ"/>
        </w:rPr>
      </w:pPr>
      <w:r w:rsidRPr="00CE5DC9">
        <w:rPr>
          <w:rFonts w:cs="SKR HEAD1" w:hint="cs"/>
          <w:sz w:val="24"/>
          <w:szCs w:val="24"/>
          <w:rtl/>
          <w:lang w:bidi="ar-IQ"/>
        </w:rPr>
        <w:t>تعدد تسمياته:</w:t>
      </w:r>
    </w:p>
    <w:p w:rsidR="00CE5DC9" w:rsidRPr="00CE5DC9" w:rsidRDefault="00CE5DC9" w:rsidP="00126D35">
      <w:pPr>
        <w:pStyle w:val="ad"/>
        <w:numPr>
          <w:ilvl w:val="0"/>
          <w:numId w:val="8"/>
        </w:numPr>
        <w:spacing w:after="0"/>
        <w:jc w:val="both"/>
        <w:rPr>
          <w:sz w:val="24"/>
          <w:szCs w:val="24"/>
          <w:lang w:bidi="ar-IQ"/>
        </w:rPr>
      </w:pPr>
      <w:proofErr w:type="gramStart"/>
      <w:r w:rsidRPr="00CE5DC9">
        <w:rPr>
          <w:rFonts w:hint="cs"/>
          <w:sz w:val="24"/>
          <w:szCs w:val="24"/>
          <w:rtl/>
          <w:lang w:bidi="ar-IQ"/>
        </w:rPr>
        <w:t>الاستثناء</w:t>
      </w:r>
      <w:proofErr w:type="gramEnd"/>
      <w:r w:rsidRPr="00CE5DC9">
        <w:rPr>
          <w:rFonts w:hint="cs"/>
          <w:sz w:val="24"/>
          <w:szCs w:val="24"/>
          <w:rtl/>
          <w:lang w:bidi="ar-IQ"/>
        </w:rPr>
        <w:t>: الحاتمي من أوائل الذين سموه استثناء من غير أن يترك تسميته الأولى.</w:t>
      </w:r>
      <w:r w:rsidRPr="00CE5DC9">
        <w:rPr>
          <w:rStyle w:val="af1"/>
          <w:sz w:val="24"/>
          <w:szCs w:val="24"/>
          <w:rtl/>
          <w:lang w:bidi="ar-IQ"/>
        </w:rPr>
        <w:t xml:space="preserve"> (</w:t>
      </w:r>
      <w:r w:rsidRPr="00CE5DC9">
        <w:rPr>
          <w:rStyle w:val="af1"/>
          <w:sz w:val="24"/>
          <w:szCs w:val="24"/>
          <w:rtl/>
          <w:lang w:bidi="ar-IQ"/>
        </w:rPr>
        <w:endnoteReference w:id="123"/>
      </w:r>
      <w:r w:rsidRPr="00CE5DC9">
        <w:rPr>
          <w:rStyle w:val="af1"/>
          <w:sz w:val="24"/>
          <w:szCs w:val="24"/>
          <w:rtl/>
          <w:lang w:bidi="ar-IQ"/>
        </w:rPr>
        <w:t>)</w:t>
      </w:r>
    </w:p>
    <w:p w:rsidR="00CE5DC9" w:rsidRPr="00CE5DC9" w:rsidRDefault="00CE5DC9" w:rsidP="00126D35">
      <w:pPr>
        <w:pStyle w:val="ad"/>
        <w:numPr>
          <w:ilvl w:val="0"/>
          <w:numId w:val="8"/>
        </w:numPr>
        <w:spacing w:after="0"/>
        <w:jc w:val="both"/>
        <w:rPr>
          <w:sz w:val="24"/>
          <w:szCs w:val="24"/>
          <w:lang w:bidi="ar-IQ"/>
        </w:rPr>
      </w:pPr>
      <w:r w:rsidRPr="00CE5DC9">
        <w:rPr>
          <w:rFonts w:hint="cs"/>
          <w:sz w:val="24"/>
          <w:szCs w:val="24"/>
          <w:rtl/>
          <w:lang w:bidi="ar-IQ"/>
        </w:rPr>
        <w:lastRenderedPageBreak/>
        <w:t xml:space="preserve">المدح في معرض الذم: وردت هذه التسمية له </w:t>
      </w:r>
      <w:proofErr w:type="gramStart"/>
      <w:r w:rsidRPr="00CE5DC9">
        <w:rPr>
          <w:rFonts w:hint="cs"/>
          <w:sz w:val="24"/>
          <w:szCs w:val="24"/>
          <w:rtl/>
          <w:lang w:bidi="ar-IQ"/>
        </w:rPr>
        <w:t>عند</w:t>
      </w:r>
      <w:proofErr w:type="gramEnd"/>
      <w:r w:rsidRPr="00CE5DC9">
        <w:rPr>
          <w:rFonts w:hint="cs"/>
          <w:sz w:val="24"/>
          <w:szCs w:val="24"/>
          <w:rtl/>
          <w:lang w:bidi="ar-IQ"/>
        </w:rPr>
        <w:t xml:space="preserve"> بعض المتأخرين.</w:t>
      </w:r>
      <w:r w:rsidRPr="00CE5DC9">
        <w:rPr>
          <w:rStyle w:val="af1"/>
          <w:sz w:val="24"/>
          <w:szCs w:val="24"/>
          <w:rtl/>
          <w:lang w:bidi="ar-IQ"/>
        </w:rPr>
        <w:t xml:space="preserve"> (</w:t>
      </w:r>
      <w:r w:rsidRPr="00CE5DC9">
        <w:rPr>
          <w:rStyle w:val="af1"/>
          <w:sz w:val="24"/>
          <w:szCs w:val="24"/>
          <w:rtl/>
          <w:lang w:bidi="ar-IQ"/>
        </w:rPr>
        <w:endnoteReference w:id="124"/>
      </w:r>
      <w:r w:rsidRPr="00CE5DC9">
        <w:rPr>
          <w:rStyle w:val="af1"/>
          <w:sz w:val="24"/>
          <w:szCs w:val="24"/>
          <w:rtl/>
          <w:lang w:bidi="ar-IQ"/>
        </w:rPr>
        <w:t>)</w:t>
      </w:r>
    </w:p>
    <w:p w:rsidR="00CE5DC9" w:rsidRPr="00CE5DC9" w:rsidRDefault="00CE5DC9" w:rsidP="00126D35">
      <w:pPr>
        <w:pStyle w:val="ad"/>
        <w:numPr>
          <w:ilvl w:val="0"/>
          <w:numId w:val="8"/>
        </w:numPr>
        <w:spacing w:after="0"/>
        <w:jc w:val="both"/>
        <w:rPr>
          <w:sz w:val="24"/>
          <w:szCs w:val="24"/>
          <w:lang w:bidi="ar-IQ"/>
        </w:rPr>
      </w:pPr>
      <w:r w:rsidRPr="00CE5DC9">
        <w:rPr>
          <w:rFonts w:hint="cs"/>
          <w:sz w:val="24"/>
          <w:szCs w:val="24"/>
          <w:rtl/>
          <w:lang w:bidi="ar-IQ"/>
        </w:rPr>
        <w:t xml:space="preserve">النفي </w:t>
      </w:r>
      <w:proofErr w:type="gramStart"/>
      <w:r w:rsidRPr="00CE5DC9">
        <w:rPr>
          <w:rFonts w:hint="cs"/>
          <w:sz w:val="24"/>
          <w:szCs w:val="24"/>
          <w:rtl/>
          <w:lang w:bidi="ar-IQ"/>
        </w:rPr>
        <w:t>والجحود</w:t>
      </w:r>
      <w:proofErr w:type="gramEnd"/>
      <w:r w:rsidRPr="00CE5DC9">
        <w:rPr>
          <w:rFonts w:hint="cs"/>
          <w:sz w:val="24"/>
          <w:szCs w:val="24"/>
          <w:rtl/>
          <w:lang w:bidi="ar-IQ"/>
        </w:rPr>
        <w:t>: سماه بعض المتأخرين</w:t>
      </w:r>
      <w:r w:rsidRPr="00CE5DC9">
        <w:rPr>
          <w:rStyle w:val="af1"/>
          <w:sz w:val="24"/>
          <w:szCs w:val="24"/>
          <w:rtl/>
          <w:lang w:bidi="ar-IQ"/>
        </w:rPr>
        <w:t>(</w:t>
      </w:r>
      <w:r w:rsidRPr="00CE5DC9">
        <w:rPr>
          <w:rStyle w:val="af1"/>
          <w:sz w:val="24"/>
          <w:szCs w:val="24"/>
          <w:rtl/>
          <w:lang w:bidi="ar-IQ"/>
        </w:rPr>
        <w:endnoteReference w:id="125"/>
      </w:r>
      <w:r w:rsidRPr="00CE5DC9">
        <w:rPr>
          <w:rStyle w:val="af1"/>
          <w:sz w:val="24"/>
          <w:szCs w:val="24"/>
          <w:rtl/>
          <w:lang w:bidi="ar-IQ"/>
        </w:rPr>
        <w:t>)</w:t>
      </w:r>
      <w:r w:rsidRPr="00CE5DC9">
        <w:rPr>
          <w:rFonts w:hint="cs"/>
          <w:sz w:val="24"/>
          <w:szCs w:val="24"/>
          <w:rtl/>
          <w:lang w:bidi="ar-IQ"/>
        </w:rPr>
        <w:t xml:space="preserve"> بهذه التسمية.</w:t>
      </w:r>
    </w:p>
    <w:p w:rsidR="00CE5DC9" w:rsidRPr="00CE5DC9" w:rsidRDefault="00CE5DC9" w:rsidP="00CE5DC9">
      <w:pPr>
        <w:spacing w:after="0"/>
        <w:jc w:val="both"/>
        <w:rPr>
          <w:rFonts w:cs="SKR HEAD1"/>
          <w:sz w:val="24"/>
          <w:szCs w:val="24"/>
          <w:rtl/>
          <w:lang w:bidi="ar-IQ"/>
        </w:rPr>
      </w:pPr>
      <w:r w:rsidRPr="00CE5DC9">
        <w:rPr>
          <w:rFonts w:cs="SKR HEAD1" w:hint="cs"/>
          <w:sz w:val="24"/>
          <w:szCs w:val="24"/>
          <w:rtl/>
          <w:lang w:bidi="ar-IQ"/>
        </w:rPr>
        <w:t>تداخل تسمياته:</w:t>
      </w:r>
    </w:p>
    <w:p w:rsidR="00CE5DC9" w:rsidRPr="00CE5DC9" w:rsidRDefault="00CE5DC9" w:rsidP="00126D35">
      <w:pPr>
        <w:pStyle w:val="ad"/>
        <w:numPr>
          <w:ilvl w:val="0"/>
          <w:numId w:val="9"/>
        </w:numPr>
        <w:spacing w:after="0"/>
        <w:jc w:val="both"/>
        <w:rPr>
          <w:sz w:val="24"/>
          <w:szCs w:val="24"/>
          <w:lang w:bidi="ar-IQ"/>
        </w:rPr>
      </w:pPr>
      <w:r w:rsidRPr="00CE5DC9">
        <w:rPr>
          <w:rFonts w:hint="cs"/>
          <w:sz w:val="24"/>
          <w:szCs w:val="24"/>
          <w:rtl/>
          <w:lang w:bidi="ar-IQ"/>
        </w:rPr>
        <w:t xml:space="preserve">الاستدراك: ولكن </w:t>
      </w:r>
      <w:proofErr w:type="gramStart"/>
      <w:r w:rsidRPr="00CE5DC9">
        <w:rPr>
          <w:rFonts w:hint="cs"/>
          <w:sz w:val="24"/>
          <w:szCs w:val="24"/>
          <w:rtl/>
          <w:lang w:bidi="ar-IQ"/>
        </w:rPr>
        <w:t>الاستدراك</w:t>
      </w:r>
      <w:proofErr w:type="gramEnd"/>
      <w:r w:rsidRPr="00CE5DC9">
        <w:rPr>
          <w:rFonts w:hint="cs"/>
          <w:sz w:val="24"/>
          <w:szCs w:val="24"/>
          <w:rtl/>
          <w:lang w:bidi="ar-IQ"/>
        </w:rPr>
        <w:t xml:space="preserve"> أعم من الاستثناء لدخوله في أساليب عدة.</w:t>
      </w:r>
      <w:r w:rsidRPr="00CE5DC9">
        <w:rPr>
          <w:rStyle w:val="af1"/>
          <w:sz w:val="24"/>
          <w:szCs w:val="24"/>
          <w:rtl/>
          <w:lang w:bidi="ar-IQ"/>
        </w:rPr>
        <w:t xml:space="preserve"> (</w:t>
      </w:r>
      <w:r w:rsidRPr="00CE5DC9">
        <w:rPr>
          <w:rStyle w:val="af1"/>
          <w:sz w:val="24"/>
          <w:szCs w:val="24"/>
          <w:rtl/>
          <w:lang w:bidi="ar-IQ"/>
        </w:rPr>
        <w:endnoteReference w:id="126"/>
      </w:r>
      <w:r w:rsidRPr="00CE5DC9">
        <w:rPr>
          <w:rStyle w:val="af1"/>
          <w:sz w:val="24"/>
          <w:szCs w:val="24"/>
          <w:rtl/>
          <w:lang w:bidi="ar-IQ"/>
        </w:rPr>
        <w:t>)</w:t>
      </w:r>
    </w:p>
    <w:p w:rsidR="00CE5DC9" w:rsidRPr="00CE5DC9" w:rsidRDefault="00CE5DC9" w:rsidP="00126D35">
      <w:pPr>
        <w:pStyle w:val="ad"/>
        <w:numPr>
          <w:ilvl w:val="0"/>
          <w:numId w:val="9"/>
        </w:numPr>
        <w:spacing w:after="0"/>
        <w:jc w:val="both"/>
        <w:rPr>
          <w:sz w:val="24"/>
          <w:szCs w:val="24"/>
          <w:lang w:bidi="ar-IQ"/>
        </w:rPr>
      </w:pPr>
      <w:r w:rsidRPr="00CE5DC9">
        <w:rPr>
          <w:rFonts w:hint="cs"/>
          <w:sz w:val="24"/>
          <w:szCs w:val="24"/>
          <w:rtl/>
          <w:lang w:bidi="ar-IQ"/>
        </w:rPr>
        <w:t xml:space="preserve">التوجيه: ذكره العلوي, </w:t>
      </w:r>
      <w:proofErr w:type="gramStart"/>
      <w:r w:rsidRPr="00CE5DC9">
        <w:rPr>
          <w:rFonts w:hint="cs"/>
          <w:sz w:val="24"/>
          <w:szCs w:val="24"/>
          <w:rtl/>
          <w:lang w:bidi="ar-IQ"/>
        </w:rPr>
        <w:t>في</w:t>
      </w:r>
      <w:proofErr w:type="gramEnd"/>
      <w:r w:rsidRPr="00CE5DC9">
        <w:rPr>
          <w:rFonts w:hint="cs"/>
          <w:sz w:val="24"/>
          <w:szCs w:val="24"/>
          <w:rtl/>
          <w:lang w:bidi="ar-IQ"/>
        </w:rPr>
        <w:t xml:space="preserve"> أنه يستعمل في (تأكيد المدح بما يشبه الذم).</w:t>
      </w:r>
      <w:r w:rsidRPr="00CE5DC9">
        <w:rPr>
          <w:rStyle w:val="af1"/>
          <w:sz w:val="24"/>
          <w:szCs w:val="24"/>
          <w:rtl/>
          <w:lang w:bidi="ar-IQ"/>
        </w:rPr>
        <w:t xml:space="preserve"> (</w:t>
      </w:r>
      <w:r w:rsidRPr="00CE5DC9">
        <w:rPr>
          <w:rStyle w:val="af1"/>
          <w:sz w:val="24"/>
          <w:szCs w:val="24"/>
          <w:rtl/>
          <w:lang w:bidi="ar-IQ"/>
        </w:rPr>
        <w:endnoteReference w:id="127"/>
      </w:r>
      <w:r w:rsidRPr="00CE5DC9">
        <w:rPr>
          <w:rStyle w:val="af1"/>
          <w:sz w:val="24"/>
          <w:szCs w:val="24"/>
          <w:rtl/>
          <w:lang w:bidi="ar-IQ"/>
        </w:rPr>
        <w:t>)</w:t>
      </w:r>
    </w:p>
    <w:p w:rsidR="00CE5DC9" w:rsidRPr="00CE5DC9" w:rsidRDefault="00CE5DC9" w:rsidP="00CE5DC9">
      <w:pPr>
        <w:spacing w:after="0"/>
        <w:jc w:val="both"/>
        <w:rPr>
          <w:rFonts w:cs="SKR HEAD1"/>
          <w:sz w:val="24"/>
          <w:szCs w:val="24"/>
          <w:rtl/>
          <w:lang w:bidi="ar-IQ"/>
        </w:rPr>
      </w:pPr>
      <w:r w:rsidRPr="00CE5DC9">
        <w:rPr>
          <w:rFonts w:cs="SKR HEAD1" w:hint="cs"/>
          <w:sz w:val="24"/>
          <w:szCs w:val="24"/>
          <w:rtl/>
          <w:lang w:bidi="ar-IQ"/>
        </w:rPr>
        <w:t>سادساً: تجاهل العارف:</w:t>
      </w:r>
    </w:p>
    <w:p w:rsidR="00CE5DC9" w:rsidRPr="00CE5DC9" w:rsidRDefault="00CE5DC9" w:rsidP="00CE5DC9">
      <w:pPr>
        <w:spacing w:after="0"/>
        <w:jc w:val="both"/>
        <w:rPr>
          <w:sz w:val="24"/>
          <w:szCs w:val="24"/>
          <w:rtl/>
          <w:lang w:bidi="ar-IQ"/>
        </w:rPr>
      </w:pPr>
      <w:r w:rsidRPr="00CE5DC9">
        <w:rPr>
          <w:rFonts w:hint="cs"/>
          <w:sz w:val="24"/>
          <w:szCs w:val="24"/>
          <w:rtl/>
          <w:lang w:bidi="ar-IQ"/>
        </w:rPr>
        <w:tab/>
        <w:t xml:space="preserve">هو إيهامُك </w:t>
      </w:r>
      <w:proofErr w:type="gramStart"/>
      <w:r w:rsidRPr="00CE5DC9">
        <w:rPr>
          <w:rFonts w:hint="cs"/>
          <w:sz w:val="24"/>
          <w:szCs w:val="24"/>
          <w:rtl/>
          <w:lang w:bidi="ar-IQ"/>
        </w:rPr>
        <w:t>نفسك</w:t>
      </w:r>
      <w:proofErr w:type="gramEnd"/>
      <w:r w:rsidRPr="00CE5DC9">
        <w:rPr>
          <w:rFonts w:hint="cs"/>
          <w:sz w:val="24"/>
          <w:szCs w:val="24"/>
          <w:rtl/>
          <w:lang w:bidi="ar-IQ"/>
        </w:rPr>
        <w:t xml:space="preserve"> بعدم معرفة الشيء, وإنك تعرفه حقيقة, لقوة شبه حصلت بين المشبهين.</w:t>
      </w:r>
      <w:r w:rsidRPr="00CE5DC9">
        <w:rPr>
          <w:rStyle w:val="af1"/>
          <w:sz w:val="24"/>
          <w:szCs w:val="24"/>
          <w:rtl/>
          <w:lang w:bidi="ar-IQ"/>
        </w:rPr>
        <w:t>(</w:t>
      </w:r>
      <w:r w:rsidRPr="00CE5DC9">
        <w:rPr>
          <w:rStyle w:val="af1"/>
          <w:sz w:val="24"/>
          <w:szCs w:val="24"/>
          <w:rtl/>
          <w:lang w:bidi="ar-IQ"/>
        </w:rPr>
        <w:endnoteReference w:id="128"/>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t xml:space="preserve">وعّد (تجاهل العارف) من محاسن الكلام عند ابن </w:t>
      </w:r>
      <w:proofErr w:type="gramStart"/>
      <w:r w:rsidRPr="00CE5DC9">
        <w:rPr>
          <w:rFonts w:hint="cs"/>
          <w:sz w:val="24"/>
          <w:szCs w:val="24"/>
          <w:rtl/>
          <w:lang w:bidi="ar-IQ"/>
        </w:rPr>
        <w:t>المعتز</w:t>
      </w:r>
      <w:r w:rsidRPr="00CE5DC9">
        <w:rPr>
          <w:rStyle w:val="af1"/>
          <w:sz w:val="24"/>
          <w:szCs w:val="24"/>
          <w:rtl/>
          <w:lang w:bidi="ar-IQ"/>
        </w:rPr>
        <w:t>(</w:t>
      </w:r>
      <w:r w:rsidRPr="00CE5DC9">
        <w:rPr>
          <w:rStyle w:val="af1"/>
          <w:sz w:val="24"/>
          <w:szCs w:val="24"/>
          <w:rtl/>
          <w:lang w:bidi="ar-IQ"/>
        </w:rPr>
        <w:endnoteReference w:id="129"/>
      </w:r>
      <w:r w:rsidRPr="00CE5DC9">
        <w:rPr>
          <w:rStyle w:val="af1"/>
          <w:sz w:val="24"/>
          <w:szCs w:val="24"/>
          <w:rtl/>
          <w:lang w:bidi="ar-IQ"/>
        </w:rPr>
        <w:t>)</w:t>
      </w:r>
      <w:r w:rsidRPr="00CE5DC9">
        <w:rPr>
          <w:rFonts w:hint="cs"/>
          <w:sz w:val="24"/>
          <w:szCs w:val="24"/>
          <w:rtl/>
          <w:lang w:bidi="ar-IQ"/>
        </w:rPr>
        <w:t>,</w:t>
      </w:r>
      <w:proofErr w:type="gramEnd"/>
      <w:r w:rsidRPr="00CE5DC9">
        <w:rPr>
          <w:rFonts w:hint="cs"/>
          <w:sz w:val="24"/>
          <w:szCs w:val="24"/>
          <w:rtl/>
          <w:lang w:bidi="ar-IQ"/>
        </w:rPr>
        <w:t xml:space="preserve"> وقد أدرجه في كتابهِ (البديع) دون أن يذكر له تعريفاً.</w:t>
      </w:r>
    </w:p>
    <w:p w:rsidR="00CE5DC9" w:rsidRPr="00CE5DC9" w:rsidRDefault="00CE5DC9" w:rsidP="00CE5DC9">
      <w:pPr>
        <w:spacing w:after="0"/>
        <w:jc w:val="both"/>
        <w:rPr>
          <w:sz w:val="24"/>
          <w:szCs w:val="24"/>
          <w:rtl/>
          <w:lang w:bidi="ar-IQ"/>
        </w:rPr>
      </w:pPr>
      <w:r w:rsidRPr="00CE5DC9">
        <w:rPr>
          <w:rFonts w:hint="cs"/>
          <w:sz w:val="24"/>
          <w:szCs w:val="24"/>
          <w:rtl/>
          <w:lang w:bidi="ar-IQ"/>
        </w:rPr>
        <w:tab/>
      </w:r>
      <w:proofErr w:type="gramStart"/>
      <w:r w:rsidRPr="00CE5DC9">
        <w:rPr>
          <w:rFonts w:hint="cs"/>
          <w:sz w:val="24"/>
          <w:szCs w:val="24"/>
          <w:rtl/>
          <w:lang w:bidi="ar-IQ"/>
        </w:rPr>
        <w:t>ولكن</w:t>
      </w:r>
      <w:proofErr w:type="gramEnd"/>
      <w:r w:rsidRPr="00CE5DC9">
        <w:rPr>
          <w:rFonts w:hint="cs"/>
          <w:sz w:val="24"/>
          <w:szCs w:val="24"/>
          <w:rtl/>
          <w:lang w:bidi="ar-IQ"/>
        </w:rPr>
        <w:t xml:space="preserve"> العسكري سماه (تجاهل العارف) وذكر له تعريفاً.</w:t>
      </w:r>
      <w:r w:rsidRPr="00CE5DC9">
        <w:rPr>
          <w:rStyle w:val="af1"/>
          <w:sz w:val="24"/>
          <w:szCs w:val="24"/>
          <w:rtl/>
          <w:lang w:bidi="ar-IQ"/>
        </w:rPr>
        <w:t xml:space="preserve"> (</w:t>
      </w:r>
      <w:r w:rsidRPr="00CE5DC9">
        <w:rPr>
          <w:rStyle w:val="af1"/>
          <w:sz w:val="24"/>
          <w:szCs w:val="24"/>
          <w:rtl/>
          <w:lang w:bidi="ar-IQ"/>
        </w:rPr>
        <w:endnoteReference w:id="130"/>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t xml:space="preserve">ثم تكررت تسميته عند أغلب </w:t>
      </w:r>
      <w:proofErr w:type="gramStart"/>
      <w:r w:rsidRPr="00CE5DC9">
        <w:rPr>
          <w:rFonts w:hint="cs"/>
          <w:sz w:val="24"/>
          <w:szCs w:val="24"/>
          <w:rtl/>
          <w:lang w:bidi="ar-IQ"/>
        </w:rPr>
        <w:t>البلاغيين</w:t>
      </w:r>
      <w:r w:rsidRPr="00CE5DC9">
        <w:rPr>
          <w:rStyle w:val="af1"/>
          <w:sz w:val="24"/>
          <w:szCs w:val="24"/>
          <w:rtl/>
          <w:lang w:bidi="ar-IQ"/>
        </w:rPr>
        <w:t>(</w:t>
      </w:r>
      <w:r w:rsidRPr="00CE5DC9">
        <w:rPr>
          <w:rStyle w:val="af1"/>
          <w:sz w:val="24"/>
          <w:szCs w:val="24"/>
          <w:rtl/>
          <w:lang w:bidi="ar-IQ"/>
        </w:rPr>
        <w:endnoteReference w:id="131"/>
      </w:r>
      <w:r w:rsidRPr="00CE5DC9">
        <w:rPr>
          <w:rStyle w:val="af1"/>
          <w:sz w:val="24"/>
          <w:szCs w:val="24"/>
          <w:rtl/>
          <w:lang w:bidi="ar-IQ"/>
        </w:rPr>
        <w:t>)</w:t>
      </w:r>
      <w:r w:rsidRPr="00CE5DC9">
        <w:rPr>
          <w:rFonts w:hint="cs"/>
          <w:sz w:val="24"/>
          <w:szCs w:val="24"/>
          <w:rtl/>
          <w:lang w:bidi="ar-IQ"/>
        </w:rPr>
        <w:t>,</w:t>
      </w:r>
      <w:proofErr w:type="gramEnd"/>
      <w:r w:rsidRPr="00CE5DC9">
        <w:rPr>
          <w:rFonts w:hint="cs"/>
          <w:sz w:val="24"/>
          <w:szCs w:val="24"/>
          <w:rtl/>
          <w:lang w:bidi="ar-IQ"/>
        </w:rPr>
        <w:t xml:space="preserve"> واكتفى بعضهم بتسميته (تجاهل)</w:t>
      </w:r>
      <w:r w:rsidRPr="00CE5DC9">
        <w:rPr>
          <w:rStyle w:val="af1"/>
          <w:sz w:val="24"/>
          <w:szCs w:val="24"/>
          <w:rtl/>
          <w:lang w:bidi="ar-IQ"/>
        </w:rPr>
        <w:t>(</w:t>
      </w:r>
      <w:r w:rsidRPr="00CE5DC9">
        <w:rPr>
          <w:rStyle w:val="af1"/>
          <w:sz w:val="24"/>
          <w:szCs w:val="24"/>
          <w:rtl/>
          <w:lang w:bidi="ar-IQ"/>
        </w:rPr>
        <w:endnoteReference w:id="132"/>
      </w:r>
      <w:r w:rsidRPr="00CE5DC9">
        <w:rPr>
          <w:rStyle w:val="af1"/>
          <w:sz w:val="24"/>
          <w:szCs w:val="24"/>
          <w:rtl/>
          <w:lang w:bidi="ar-IQ"/>
        </w:rPr>
        <w:t>)</w:t>
      </w:r>
      <w:r w:rsidRPr="00CE5DC9">
        <w:rPr>
          <w:rFonts w:hint="cs"/>
          <w:sz w:val="24"/>
          <w:szCs w:val="24"/>
          <w:rtl/>
          <w:lang w:bidi="ar-IQ"/>
        </w:rPr>
        <w:t xml:space="preserve"> بترك المضاف إليه (العارف).</w:t>
      </w:r>
    </w:p>
    <w:p w:rsidR="00CE5DC9" w:rsidRPr="00CE5DC9" w:rsidRDefault="00CE5DC9" w:rsidP="00CE5DC9">
      <w:pPr>
        <w:spacing w:after="0"/>
        <w:jc w:val="both"/>
        <w:rPr>
          <w:sz w:val="24"/>
          <w:szCs w:val="24"/>
          <w:rtl/>
          <w:lang w:bidi="ar-IQ"/>
        </w:rPr>
      </w:pPr>
      <w:r w:rsidRPr="00CE5DC9">
        <w:rPr>
          <w:rFonts w:hint="cs"/>
          <w:sz w:val="24"/>
          <w:szCs w:val="24"/>
          <w:rtl/>
          <w:lang w:bidi="ar-IQ"/>
        </w:rPr>
        <w:tab/>
        <w:t xml:space="preserve">ولم يكن هذا الفن تابعاً لموضوعات البديع عند </w:t>
      </w:r>
      <w:proofErr w:type="spellStart"/>
      <w:r w:rsidRPr="00CE5DC9">
        <w:rPr>
          <w:rFonts w:hint="cs"/>
          <w:sz w:val="24"/>
          <w:szCs w:val="24"/>
          <w:rtl/>
          <w:lang w:bidi="ar-IQ"/>
        </w:rPr>
        <w:t>السكاكي</w:t>
      </w:r>
      <w:proofErr w:type="spellEnd"/>
      <w:r w:rsidRPr="00CE5DC9">
        <w:rPr>
          <w:rFonts w:hint="cs"/>
          <w:sz w:val="24"/>
          <w:szCs w:val="24"/>
          <w:rtl/>
          <w:lang w:bidi="ar-IQ"/>
        </w:rPr>
        <w:t>, فقد ذكره في موضوع (تنكير المسند إليه).</w:t>
      </w:r>
      <w:r w:rsidRPr="00CE5DC9">
        <w:rPr>
          <w:rStyle w:val="af1"/>
          <w:sz w:val="24"/>
          <w:szCs w:val="24"/>
          <w:rtl/>
          <w:lang w:bidi="ar-IQ"/>
        </w:rPr>
        <w:t>(</w:t>
      </w:r>
      <w:r w:rsidRPr="00CE5DC9">
        <w:rPr>
          <w:rStyle w:val="af1"/>
          <w:sz w:val="24"/>
          <w:szCs w:val="24"/>
          <w:rtl/>
          <w:lang w:bidi="ar-IQ"/>
        </w:rPr>
        <w:endnoteReference w:id="133"/>
      </w:r>
      <w:r w:rsidRPr="00CE5DC9">
        <w:rPr>
          <w:rStyle w:val="af1"/>
          <w:sz w:val="24"/>
          <w:szCs w:val="24"/>
          <w:rtl/>
          <w:lang w:bidi="ar-IQ"/>
        </w:rPr>
        <w:t>)</w:t>
      </w:r>
    </w:p>
    <w:p w:rsidR="00CE5DC9" w:rsidRPr="00CE5DC9" w:rsidRDefault="00CE5DC9" w:rsidP="00CE5DC9">
      <w:pPr>
        <w:spacing w:after="0"/>
        <w:jc w:val="both"/>
        <w:rPr>
          <w:rFonts w:cs="SKR HEAD1"/>
          <w:sz w:val="24"/>
          <w:szCs w:val="24"/>
          <w:rtl/>
          <w:lang w:bidi="ar-IQ"/>
        </w:rPr>
      </w:pPr>
      <w:r w:rsidRPr="00CE5DC9">
        <w:rPr>
          <w:rFonts w:cs="SKR HEAD1" w:hint="cs"/>
          <w:sz w:val="24"/>
          <w:szCs w:val="24"/>
          <w:rtl/>
          <w:lang w:bidi="ar-IQ"/>
        </w:rPr>
        <w:t>تعدد  تسمياته:</w:t>
      </w:r>
    </w:p>
    <w:p w:rsidR="00CE5DC9" w:rsidRPr="00CE5DC9" w:rsidRDefault="00CE5DC9" w:rsidP="00126D35">
      <w:pPr>
        <w:pStyle w:val="ad"/>
        <w:numPr>
          <w:ilvl w:val="0"/>
          <w:numId w:val="10"/>
        </w:numPr>
        <w:spacing w:after="0"/>
        <w:jc w:val="both"/>
        <w:rPr>
          <w:sz w:val="24"/>
          <w:szCs w:val="24"/>
          <w:lang w:bidi="ar-IQ"/>
        </w:rPr>
      </w:pPr>
      <w:r w:rsidRPr="00CE5DC9">
        <w:rPr>
          <w:rFonts w:hint="cs"/>
          <w:sz w:val="24"/>
          <w:szCs w:val="24"/>
          <w:rtl/>
          <w:lang w:bidi="ar-IQ"/>
        </w:rPr>
        <w:t xml:space="preserve">إرخاء العنان: ذكره </w:t>
      </w:r>
      <w:proofErr w:type="spellStart"/>
      <w:r w:rsidRPr="00CE5DC9">
        <w:rPr>
          <w:rFonts w:hint="cs"/>
          <w:sz w:val="24"/>
          <w:szCs w:val="24"/>
          <w:rtl/>
          <w:lang w:bidi="ar-IQ"/>
        </w:rPr>
        <w:t>السلجماسي</w:t>
      </w:r>
      <w:proofErr w:type="spellEnd"/>
      <w:r w:rsidRPr="00CE5DC9">
        <w:rPr>
          <w:rFonts w:hint="cs"/>
          <w:sz w:val="24"/>
          <w:szCs w:val="24"/>
          <w:rtl/>
          <w:lang w:bidi="ar-IQ"/>
        </w:rPr>
        <w:t xml:space="preserve"> بقوله: (ويسمى أيضاً إرخاء العنان).</w:t>
      </w:r>
      <w:r w:rsidRPr="00CE5DC9">
        <w:rPr>
          <w:rStyle w:val="af1"/>
          <w:sz w:val="24"/>
          <w:szCs w:val="24"/>
          <w:rtl/>
          <w:lang w:bidi="ar-IQ"/>
        </w:rPr>
        <w:t xml:space="preserve"> (</w:t>
      </w:r>
      <w:r w:rsidRPr="00CE5DC9">
        <w:rPr>
          <w:rStyle w:val="af1"/>
          <w:sz w:val="24"/>
          <w:szCs w:val="24"/>
          <w:rtl/>
          <w:lang w:bidi="ar-IQ"/>
        </w:rPr>
        <w:endnoteReference w:id="134"/>
      </w:r>
      <w:r w:rsidRPr="00CE5DC9">
        <w:rPr>
          <w:rStyle w:val="af1"/>
          <w:sz w:val="24"/>
          <w:szCs w:val="24"/>
          <w:rtl/>
          <w:lang w:bidi="ar-IQ"/>
        </w:rPr>
        <w:t>)</w:t>
      </w:r>
    </w:p>
    <w:p w:rsidR="00CE5DC9" w:rsidRPr="00CE5DC9" w:rsidRDefault="00CE5DC9" w:rsidP="00126D35">
      <w:pPr>
        <w:pStyle w:val="ad"/>
        <w:numPr>
          <w:ilvl w:val="0"/>
          <w:numId w:val="10"/>
        </w:numPr>
        <w:spacing w:after="0"/>
        <w:jc w:val="both"/>
        <w:rPr>
          <w:sz w:val="24"/>
          <w:szCs w:val="24"/>
          <w:lang w:bidi="ar-IQ"/>
        </w:rPr>
      </w:pPr>
      <w:r w:rsidRPr="00CE5DC9">
        <w:rPr>
          <w:rFonts w:hint="cs"/>
          <w:sz w:val="24"/>
          <w:szCs w:val="24"/>
          <w:rtl/>
          <w:lang w:bidi="ar-IQ"/>
        </w:rPr>
        <w:t xml:space="preserve">التشكك: ذكره </w:t>
      </w:r>
      <w:proofErr w:type="gramStart"/>
      <w:r w:rsidRPr="00CE5DC9">
        <w:rPr>
          <w:rFonts w:hint="cs"/>
          <w:sz w:val="24"/>
          <w:szCs w:val="24"/>
          <w:rtl/>
          <w:lang w:bidi="ar-IQ"/>
        </w:rPr>
        <w:t>ابن</w:t>
      </w:r>
      <w:proofErr w:type="gramEnd"/>
      <w:r w:rsidRPr="00CE5DC9">
        <w:rPr>
          <w:rFonts w:hint="cs"/>
          <w:sz w:val="24"/>
          <w:szCs w:val="24"/>
          <w:rtl/>
          <w:lang w:bidi="ar-IQ"/>
        </w:rPr>
        <w:t xml:space="preserve"> رشيق.</w:t>
      </w:r>
      <w:r w:rsidRPr="00CE5DC9">
        <w:rPr>
          <w:rStyle w:val="af1"/>
          <w:sz w:val="24"/>
          <w:szCs w:val="24"/>
          <w:rtl/>
          <w:lang w:bidi="ar-IQ"/>
        </w:rPr>
        <w:t xml:space="preserve"> (</w:t>
      </w:r>
      <w:r w:rsidRPr="00CE5DC9">
        <w:rPr>
          <w:rStyle w:val="af1"/>
          <w:sz w:val="24"/>
          <w:szCs w:val="24"/>
          <w:rtl/>
          <w:lang w:bidi="ar-IQ"/>
        </w:rPr>
        <w:endnoteReference w:id="135"/>
      </w:r>
      <w:r w:rsidRPr="00CE5DC9">
        <w:rPr>
          <w:rStyle w:val="af1"/>
          <w:sz w:val="24"/>
          <w:szCs w:val="24"/>
          <w:rtl/>
          <w:lang w:bidi="ar-IQ"/>
        </w:rPr>
        <w:t>)</w:t>
      </w:r>
    </w:p>
    <w:p w:rsidR="00CE5DC9" w:rsidRPr="00CE5DC9" w:rsidRDefault="00CE5DC9" w:rsidP="00126D35">
      <w:pPr>
        <w:pStyle w:val="ad"/>
        <w:numPr>
          <w:ilvl w:val="0"/>
          <w:numId w:val="10"/>
        </w:numPr>
        <w:spacing w:after="0"/>
        <w:jc w:val="both"/>
        <w:rPr>
          <w:sz w:val="24"/>
          <w:szCs w:val="24"/>
          <w:lang w:bidi="ar-IQ"/>
        </w:rPr>
      </w:pPr>
      <w:r w:rsidRPr="00CE5DC9">
        <w:rPr>
          <w:rFonts w:hint="cs"/>
          <w:sz w:val="24"/>
          <w:szCs w:val="24"/>
          <w:rtl/>
          <w:lang w:bidi="ar-IQ"/>
        </w:rPr>
        <w:t xml:space="preserve">سوق المعلوم مساق غيره: ذكره </w:t>
      </w:r>
      <w:proofErr w:type="spellStart"/>
      <w:r w:rsidRPr="00CE5DC9">
        <w:rPr>
          <w:rFonts w:hint="cs"/>
          <w:sz w:val="24"/>
          <w:szCs w:val="24"/>
          <w:rtl/>
          <w:lang w:bidi="ar-IQ"/>
        </w:rPr>
        <w:t>السكاكي</w:t>
      </w:r>
      <w:proofErr w:type="spellEnd"/>
      <w:r w:rsidRPr="00CE5DC9">
        <w:rPr>
          <w:rFonts w:hint="cs"/>
          <w:sz w:val="24"/>
          <w:szCs w:val="24"/>
          <w:rtl/>
          <w:lang w:bidi="ar-IQ"/>
        </w:rPr>
        <w:t xml:space="preserve"> ضمن موضوعات البديع.</w:t>
      </w:r>
      <w:r w:rsidRPr="00CE5DC9">
        <w:rPr>
          <w:rStyle w:val="af1"/>
          <w:sz w:val="24"/>
          <w:szCs w:val="24"/>
          <w:rtl/>
          <w:lang w:bidi="ar-IQ"/>
        </w:rPr>
        <w:t xml:space="preserve"> (</w:t>
      </w:r>
      <w:r w:rsidRPr="00CE5DC9">
        <w:rPr>
          <w:rStyle w:val="af1"/>
          <w:sz w:val="24"/>
          <w:szCs w:val="24"/>
          <w:rtl/>
          <w:lang w:bidi="ar-IQ"/>
        </w:rPr>
        <w:endnoteReference w:id="136"/>
      </w:r>
      <w:r w:rsidRPr="00CE5DC9">
        <w:rPr>
          <w:rStyle w:val="af1"/>
          <w:sz w:val="24"/>
          <w:szCs w:val="24"/>
          <w:rtl/>
          <w:lang w:bidi="ar-IQ"/>
        </w:rPr>
        <w:t>)</w:t>
      </w:r>
    </w:p>
    <w:p w:rsidR="00CE5DC9" w:rsidRPr="00CE5DC9" w:rsidRDefault="00CE5DC9" w:rsidP="00CE5DC9">
      <w:pPr>
        <w:spacing w:after="0"/>
        <w:jc w:val="both"/>
        <w:rPr>
          <w:rFonts w:cs="SKR HEAD1"/>
          <w:sz w:val="24"/>
          <w:szCs w:val="24"/>
          <w:rtl/>
          <w:lang w:bidi="ar-IQ"/>
        </w:rPr>
      </w:pPr>
      <w:r w:rsidRPr="00CE5DC9">
        <w:rPr>
          <w:rFonts w:cs="SKR HEAD1" w:hint="cs"/>
          <w:sz w:val="24"/>
          <w:szCs w:val="24"/>
          <w:rtl/>
          <w:lang w:bidi="ar-IQ"/>
        </w:rPr>
        <w:t>تداخل تسمياته:</w:t>
      </w:r>
    </w:p>
    <w:p w:rsidR="00CE5DC9" w:rsidRPr="00CE5DC9" w:rsidRDefault="00CE5DC9" w:rsidP="00126D35">
      <w:pPr>
        <w:pStyle w:val="ad"/>
        <w:numPr>
          <w:ilvl w:val="0"/>
          <w:numId w:val="1"/>
        </w:numPr>
        <w:spacing w:after="0"/>
        <w:jc w:val="both"/>
        <w:rPr>
          <w:sz w:val="24"/>
          <w:szCs w:val="24"/>
          <w:lang w:bidi="ar-IQ"/>
        </w:rPr>
      </w:pPr>
      <w:r w:rsidRPr="00CE5DC9">
        <w:rPr>
          <w:rFonts w:hint="cs"/>
          <w:sz w:val="24"/>
          <w:szCs w:val="24"/>
          <w:rtl/>
          <w:lang w:bidi="ar-IQ"/>
        </w:rPr>
        <w:t>الإعنات: ذكر ابن الأثير الحلبي أن لهذا الفن تسميتين</w:t>
      </w:r>
      <w:r w:rsidRPr="00CE5DC9">
        <w:rPr>
          <w:rStyle w:val="af1"/>
          <w:sz w:val="24"/>
          <w:szCs w:val="24"/>
          <w:rtl/>
          <w:lang w:bidi="ar-IQ"/>
        </w:rPr>
        <w:t>(</w:t>
      </w:r>
      <w:r w:rsidRPr="00CE5DC9">
        <w:rPr>
          <w:rStyle w:val="af1"/>
          <w:sz w:val="24"/>
          <w:szCs w:val="24"/>
          <w:rtl/>
          <w:lang w:bidi="ar-IQ"/>
        </w:rPr>
        <w:endnoteReference w:id="137"/>
      </w:r>
      <w:r w:rsidRPr="00CE5DC9">
        <w:rPr>
          <w:rStyle w:val="af1"/>
          <w:sz w:val="24"/>
          <w:szCs w:val="24"/>
          <w:rtl/>
          <w:lang w:bidi="ar-IQ"/>
        </w:rPr>
        <w:t>)</w:t>
      </w:r>
      <w:r w:rsidRPr="00CE5DC9">
        <w:rPr>
          <w:rFonts w:hint="cs"/>
          <w:sz w:val="24"/>
          <w:szCs w:val="24"/>
          <w:rtl/>
          <w:lang w:bidi="ar-IQ"/>
        </w:rPr>
        <w:t>؛ إحداهما: (تجاهل العارف), والأخرى: (الإعنات).</w:t>
      </w:r>
    </w:p>
    <w:p w:rsidR="00CE5DC9" w:rsidRPr="00CE5DC9" w:rsidRDefault="00CE5DC9" w:rsidP="00CE5DC9">
      <w:pPr>
        <w:spacing w:after="0"/>
        <w:jc w:val="both"/>
        <w:rPr>
          <w:sz w:val="24"/>
          <w:szCs w:val="24"/>
          <w:rtl/>
          <w:lang w:bidi="ar-IQ"/>
        </w:rPr>
      </w:pPr>
      <w:proofErr w:type="gramStart"/>
      <w:r w:rsidRPr="00CE5DC9">
        <w:rPr>
          <w:rFonts w:hint="cs"/>
          <w:sz w:val="24"/>
          <w:szCs w:val="24"/>
          <w:rtl/>
          <w:lang w:bidi="ar-IQ"/>
        </w:rPr>
        <w:t>الأولى</w:t>
      </w:r>
      <w:proofErr w:type="gramEnd"/>
      <w:r w:rsidRPr="00CE5DC9">
        <w:rPr>
          <w:rFonts w:hint="cs"/>
          <w:sz w:val="24"/>
          <w:szCs w:val="24"/>
          <w:rtl/>
          <w:lang w:bidi="ar-IQ"/>
        </w:rPr>
        <w:t xml:space="preserve"> تتعلق بالشعر والنثر, والأخرى تتعلق بشواهد الذكر الحكيم؛ لأنه ليس من الأدب </w:t>
      </w:r>
      <w:r w:rsidRPr="00CE5DC9">
        <w:rPr>
          <w:sz w:val="24"/>
          <w:szCs w:val="24"/>
          <w:rtl/>
          <w:lang w:bidi="ar-IQ"/>
        </w:rPr>
        <w:t>–</w:t>
      </w:r>
      <w:r w:rsidRPr="00CE5DC9">
        <w:rPr>
          <w:rFonts w:hint="cs"/>
          <w:sz w:val="24"/>
          <w:szCs w:val="24"/>
          <w:rtl/>
          <w:lang w:bidi="ar-IQ"/>
        </w:rPr>
        <w:t xml:space="preserve"> برأيه, وصفها بـ (تجاهل العارف).</w:t>
      </w:r>
    </w:p>
    <w:p w:rsidR="00CE5DC9" w:rsidRPr="00CE5DC9" w:rsidRDefault="00CE5DC9" w:rsidP="00CE5DC9">
      <w:pPr>
        <w:spacing w:after="0"/>
        <w:jc w:val="both"/>
        <w:rPr>
          <w:rFonts w:cs="SKR HEAD1"/>
          <w:sz w:val="24"/>
          <w:szCs w:val="24"/>
          <w:rtl/>
          <w:lang w:bidi="ar-IQ"/>
        </w:rPr>
      </w:pPr>
      <w:r w:rsidRPr="00CE5DC9">
        <w:rPr>
          <w:rFonts w:cs="SKR HEAD1" w:hint="cs"/>
          <w:sz w:val="24"/>
          <w:szCs w:val="24"/>
          <w:rtl/>
          <w:lang w:bidi="ar-IQ"/>
        </w:rPr>
        <w:t xml:space="preserve">سابعاً: </w:t>
      </w:r>
      <w:proofErr w:type="gramStart"/>
      <w:r w:rsidRPr="00CE5DC9">
        <w:rPr>
          <w:rFonts w:cs="SKR HEAD1" w:hint="cs"/>
          <w:sz w:val="24"/>
          <w:szCs w:val="24"/>
          <w:rtl/>
          <w:lang w:bidi="ar-IQ"/>
        </w:rPr>
        <w:t>التشريع</w:t>
      </w:r>
      <w:proofErr w:type="gramEnd"/>
      <w:r w:rsidRPr="00CE5DC9">
        <w:rPr>
          <w:rFonts w:cs="SKR HEAD1" w:hint="cs"/>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t>يقال إن أول من ابتدعه هو الحريري</w:t>
      </w:r>
      <w:r w:rsidRPr="00CE5DC9">
        <w:rPr>
          <w:rStyle w:val="af1"/>
          <w:sz w:val="24"/>
          <w:szCs w:val="24"/>
          <w:rtl/>
          <w:lang w:bidi="ar-IQ"/>
        </w:rPr>
        <w:t>(</w:t>
      </w:r>
      <w:r w:rsidRPr="00CE5DC9">
        <w:rPr>
          <w:rStyle w:val="af1"/>
          <w:sz w:val="24"/>
          <w:szCs w:val="24"/>
          <w:rtl/>
          <w:lang w:bidi="ar-IQ"/>
        </w:rPr>
        <w:endnoteReference w:id="138"/>
      </w:r>
      <w:r w:rsidRPr="00CE5DC9">
        <w:rPr>
          <w:rStyle w:val="af1"/>
          <w:sz w:val="24"/>
          <w:szCs w:val="24"/>
          <w:rtl/>
          <w:lang w:bidi="ar-IQ"/>
        </w:rPr>
        <w:t>)</w:t>
      </w:r>
      <w:r w:rsidRPr="00CE5DC9">
        <w:rPr>
          <w:rFonts w:hint="cs"/>
          <w:sz w:val="24"/>
          <w:szCs w:val="24"/>
          <w:rtl/>
          <w:lang w:bidi="ar-IQ"/>
        </w:rPr>
        <w:t xml:space="preserve">, أما تسميته فكانت من وضع </w:t>
      </w:r>
      <w:proofErr w:type="spellStart"/>
      <w:r w:rsidRPr="00CE5DC9">
        <w:rPr>
          <w:rFonts w:hint="cs"/>
          <w:sz w:val="24"/>
          <w:szCs w:val="24"/>
          <w:rtl/>
          <w:lang w:bidi="ar-IQ"/>
        </w:rPr>
        <w:t>الأجدابي</w:t>
      </w:r>
      <w:proofErr w:type="spellEnd"/>
      <w:r w:rsidRPr="00CE5DC9">
        <w:rPr>
          <w:rFonts w:hint="cs"/>
          <w:sz w:val="24"/>
          <w:szCs w:val="24"/>
          <w:rtl/>
          <w:lang w:bidi="ar-IQ"/>
        </w:rPr>
        <w:t xml:space="preserve"> (ت 470 هـ), ثم شاع بعده عند أكثر البلاغيين</w:t>
      </w:r>
      <w:r w:rsidRPr="00CE5DC9">
        <w:rPr>
          <w:rStyle w:val="af1"/>
          <w:sz w:val="24"/>
          <w:szCs w:val="24"/>
          <w:rtl/>
          <w:lang w:bidi="ar-IQ"/>
        </w:rPr>
        <w:t>(</w:t>
      </w:r>
      <w:r w:rsidRPr="00CE5DC9">
        <w:rPr>
          <w:rStyle w:val="af1"/>
          <w:sz w:val="24"/>
          <w:szCs w:val="24"/>
          <w:rtl/>
          <w:lang w:bidi="ar-IQ"/>
        </w:rPr>
        <w:endnoteReference w:id="139"/>
      </w:r>
      <w:r w:rsidRPr="00CE5DC9">
        <w:rPr>
          <w:rStyle w:val="af1"/>
          <w:sz w:val="24"/>
          <w:szCs w:val="24"/>
          <w:rtl/>
          <w:lang w:bidi="ar-IQ"/>
        </w:rPr>
        <w:t>)</w:t>
      </w:r>
      <w:r w:rsidRPr="00CE5DC9">
        <w:rPr>
          <w:rFonts w:hint="cs"/>
          <w:sz w:val="24"/>
          <w:szCs w:val="24"/>
          <w:rtl/>
          <w:lang w:bidi="ar-IQ"/>
        </w:rPr>
        <w:t xml:space="preserve"> الذين اتفقت تعريفاتهم له, منها تعريف </w:t>
      </w:r>
      <w:proofErr w:type="spellStart"/>
      <w:r w:rsidRPr="00CE5DC9">
        <w:rPr>
          <w:rFonts w:hint="cs"/>
          <w:sz w:val="24"/>
          <w:szCs w:val="24"/>
          <w:rtl/>
          <w:lang w:bidi="ar-IQ"/>
        </w:rPr>
        <w:t>الأجدابي</w:t>
      </w:r>
      <w:proofErr w:type="spellEnd"/>
      <w:r w:rsidRPr="00CE5DC9">
        <w:rPr>
          <w:rFonts w:hint="cs"/>
          <w:sz w:val="24"/>
          <w:szCs w:val="24"/>
          <w:rtl/>
          <w:lang w:bidi="ar-IQ"/>
        </w:rPr>
        <w:t xml:space="preserve"> نفسه وهو: (أن يبني الشاعر البيت أو الناثر على قافيتين, إذا اقتصر على إحداهما كان البيت له وزن, وإن كمّله على القافية الأخرى كان له وزن آخر وتكون القافيتان متماثلتين وتكونان مختلفتين).</w:t>
      </w:r>
      <w:r w:rsidRPr="00CE5DC9">
        <w:rPr>
          <w:rStyle w:val="af1"/>
          <w:sz w:val="24"/>
          <w:szCs w:val="24"/>
          <w:rtl/>
          <w:lang w:bidi="ar-IQ"/>
        </w:rPr>
        <w:t xml:space="preserve"> (</w:t>
      </w:r>
      <w:r w:rsidRPr="00CE5DC9">
        <w:rPr>
          <w:rStyle w:val="af1"/>
          <w:sz w:val="24"/>
          <w:szCs w:val="24"/>
          <w:rtl/>
          <w:lang w:bidi="ar-IQ"/>
        </w:rPr>
        <w:endnoteReference w:id="140"/>
      </w:r>
      <w:r w:rsidRPr="00CE5DC9">
        <w:rPr>
          <w:rStyle w:val="af1"/>
          <w:sz w:val="24"/>
          <w:szCs w:val="24"/>
          <w:rtl/>
          <w:lang w:bidi="ar-IQ"/>
        </w:rPr>
        <w:t>)</w:t>
      </w:r>
    </w:p>
    <w:p w:rsidR="00CE5DC9" w:rsidRPr="00CE5DC9" w:rsidRDefault="00CE5DC9" w:rsidP="00CE5DC9">
      <w:pPr>
        <w:spacing w:after="0"/>
        <w:jc w:val="both"/>
        <w:rPr>
          <w:rFonts w:cs="SKR HEAD1"/>
          <w:sz w:val="24"/>
          <w:szCs w:val="24"/>
          <w:rtl/>
          <w:lang w:bidi="ar-IQ"/>
        </w:rPr>
      </w:pPr>
      <w:r w:rsidRPr="00CE5DC9">
        <w:rPr>
          <w:rFonts w:cs="SKR HEAD1" w:hint="cs"/>
          <w:sz w:val="24"/>
          <w:szCs w:val="24"/>
          <w:rtl/>
          <w:lang w:bidi="ar-IQ"/>
        </w:rPr>
        <w:lastRenderedPageBreak/>
        <w:t>تعدد تسمياته:</w:t>
      </w:r>
    </w:p>
    <w:p w:rsidR="00CE5DC9" w:rsidRPr="00CE5DC9" w:rsidRDefault="00CE5DC9" w:rsidP="00126D35">
      <w:pPr>
        <w:pStyle w:val="ad"/>
        <w:numPr>
          <w:ilvl w:val="0"/>
          <w:numId w:val="11"/>
        </w:numPr>
        <w:spacing w:after="0"/>
        <w:jc w:val="both"/>
        <w:rPr>
          <w:sz w:val="24"/>
          <w:szCs w:val="24"/>
          <w:lang w:bidi="ar-IQ"/>
        </w:rPr>
      </w:pPr>
      <w:r w:rsidRPr="00CE5DC9">
        <w:rPr>
          <w:rFonts w:hint="cs"/>
          <w:sz w:val="24"/>
          <w:szCs w:val="24"/>
          <w:rtl/>
          <w:lang w:bidi="ar-IQ"/>
        </w:rPr>
        <w:t>التوأم: ذكره ابن أبي الأصبع المصري بعد أن رأى غموض المصطلح الأول عند الناس.</w:t>
      </w:r>
      <w:r w:rsidRPr="00CE5DC9">
        <w:rPr>
          <w:rStyle w:val="af1"/>
          <w:sz w:val="24"/>
          <w:szCs w:val="24"/>
          <w:rtl/>
          <w:lang w:bidi="ar-IQ"/>
        </w:rPr>
        <w:t xml:space="preserve"> (</w:t>
      </w:r>
      <w:r w:rsidRPr="00CE5DC9">
        <w:rPr>
          <w:rStyle w:val="af1"/>
          <w:sz w:val="24"/>
          <w:szCs w:val="24"/>
          <w:rtl/>
          <w:lang w:bidi="ar-IQ"/>
        </w:rPr>
        <w:endnoteReference w:id="141"/>
      </w:r>
      <w:r w:rsidRPr="00CE5DC9">
        <w:rPr>
          <w:rStyle w:val="af1"/>
          <w:sz w:val="24"/>
          <w:szCs w:val="24"/>
          <w:rtl/>
          <w:lang w:bidi="ar-IQ"/>
        </w:rPr>
        <w:t>)</w:t>
      </w:r>
      <w:r w:rsidRPr="00CE5DC9">
        <w:rPr>
          <w:rFonts w:hint="cs"/>
          <w:sz w:val="24"/>
          <w:szCs w:val="24"/>
          <w:rtl/>
          <w:lang w:bidi="ar-IQ"/>
        </w:rPr>
        <w:t xml:space="preserve"> </w:t>
      </w:r>
      <w:proofErr w:type="gramStart"/>
      <w:r w:rsidRPr="00CE5DC9">
        <w:rPr>
          <w:rFonts w:hint="cs"/>
          <w:sz w:val="24"/>
          <w:szCs w:val="24"/>
          <w:rtl/>
          <w:lang w:bidi="ar-IQ"/>
        </w:rPr>
        <w:t>فإذا</w:t>
      </w:r>
      <w:proofErr w:type="gramEnd"/>
      <w:r w:rsidRPr="00CE5DC9">
        <w:rPr>
          <w:rFonts w:hint="cs"/>
          <w:sz w:val="24"/>
          <w:szCs w:val="24"/>
          <w:rtl/>
          <w:lang w:bidi="ar-IQ"/>
        </w:rPr>
        <w:t xml:space="preserve"> كان مصطلح (التشريع) غير معلوم عند العامة, فإن (التوأم) لم يكن معروفاً عند العامة والخاصة.</w:t>
      </w:r>
    </w:p>
    <w:p w:rsidR="00CE5DC9" w:rsidRPr="00CE5DC9" w:rsidRDefault="00CE5DC9" w:rsidP="00126D35">
      <w:pPr>
        <w:pStyle w:val="ad"/>
        <w:numPr>
          <w:ilvl w:val="0"/>
          <w:numId w:val="11"/>
        </w:numPr>
        <w:spacing w:after="0"/>
        <w:jc w:val="both"/>
        <w:rPr>
          <w:sz w:val="24"/>
          <w:szCs w:val="24"/>
          <w:lang w:bidi="ar-IQ"/>
        </w:rPr>
      </w:pPr>
      <w:proofErr w:type="gramStart"/>
      <w:r w:rsidRPr="00CE5DC9">
        <w:rPr>
          <w:rFonts w:hint="cs"/>
          <w:sz w:val="24"/>
          <w:szCs w:val="24"/>
          <w:rtl/>
          <w:lang w:bidi="ar-IQ"/>
        </w:rPr>
        <w:t>ذو</w:t>
      </w:r>
      <w:proofErr w:type="gramEnd"/>
      <w:r w:rsidRPr="00CE5DC9">
        <w:rPr>
          <w:rFonts w:hint="cs"/>
          <w:sz w:val="24"/>
          <w:szCs w:val="24"/>
          <w:rtl/>
          <w:lang w:bidi="ar-IQ"/>
        </w:rPr>
        <w:t xml:space="preserve"> القافيتين: وهو من مقترحات الوطواط الذي عرض له بقوله: (وتكون هذه </w:t>
      </w:r>
      <w:proofErr w:type="spellStart"/>
      <w:r w:rsidRPr="00CE5DC9">
        <w:rPr>
          <w:rFonts w:hint="cs"/>
          <w:sz w:val="24"/>
          <w:szCs w:val="24"/>
          <w:rtl/>
          <w:lang w:bidi="ar-IQ"/>
        </w:rPr>
        <w:t>الصنعة</w:t>
      </w:r>
      <w:proofErr w:type="spellEnd"/>
      <w:r w:rsidRPr="00CE5DC9">
        <w:rPr>
          <w:rFonts w:hint="cs"/>
          <w:sz w:val="24"/>
          <w:szCs w:val="24"/>
          <w:rtl/>
          <w:lang w:bidi="ar-IQ"/>
        </w:rPr>
        <w:t xml:space="preserve"> بأن يقول الشاعر قصيدة أو مقطوعة ويجعل لها قافيتين متجاورتين).</w:t>
      </w:r>
      <w:r w:rsidRPr="00CE5DC9">
        <w:rPr>
          <w:rStyle w:val="af1"/>
          <w:sz w:val="24"/>
          <w:szCs w:val="24"/>
          <w:rtl/>
          <w:lang w:bidi="ar-IQ"/>
        </w:rPr>
        <w:t xml:space="preserve"> (</w:t>
      </w:r>
      <w:r w:rsidRPr="00CE5DC9">
        <w:rPr>
          <w:rStyle w:val="af1"/>
          <w:sz w:val="24"/>
          <w:szCs w:val="24"/>
          <w:rtl/>
          <w:lang w:bidi="ar-IQ"/>
        </w:rPr>
        <w:endnoteReference w:id="142"/>
      </w:r>
      <w:r w:rsidRPr="00CE5DC9">
        <w:rPr>
          <w:rStyle w:val="af1"/>
          <w:sz w:val="24"/>
          <w:szCs w:val="24"/>
          <w:rtl/>
          <w:lang w:bidi="ar-IQ"/>
        </w:rPr>
        <w:t>)</w:t>
      </w:r>
    </w:p>
    <w:p w:rsidR="00CE5DC9" w:rsidRPr="00CE5DC9" w:rsidRDefault="00CE5DC9" w:rsidP="00CE5DC9">
      <w:pPr>
        <w:spacing w:after="0"/>
        <w:ind w:firstLine="360"/>
        <w:jc w:val="both"/>
        <w:rPr>
          <w:sz w:val="24"/>
          <w:szCs w:val="24"/>
          <w:rtl/>
          <w:lang w:bidi="ar-IQ"/>
        </w:rPr>
      </w:pPr>
      <w:r w:rsidRPr="00CE5DC9">
        <w:rPr>
          <w:rFonts w:hint="cs"/>
          <w:sz w:val="24"/>
          <w:szCs w:val="24"/>
          <w:rtl/>
          <w:lang w:bidi="ar-IQ"/>
        </w:rPr>
        <w:t>وقد وجدت هذه التسمية استحساناً عند بعض العلماء.</w:t>
      </w:r>
      <w:r w:rsidRPr="00CE5DC9">
        <w:rPr>
          <w:rStyle w:val="af1"/>
          <w:sz w:val="24"/>
          <w:szCs w:val="24"/>
          <w:rtl/>
          <w:lang w:bidi="ar-IQ"/>
        </w:rPr>
        <w:t xml:space="preserve"> (</w:t>
      </w:r>
      <w:r w:rsidRPr="00CE5DC9">
        <w:rPr>
          <w:rStyle w:val="af1"/>
          <w:sz w:val="24"/>
          <w:szCs w:val="24"/>
          <w:rtl/>
          <w:lang w:bidi="ar-IQ"/>
        </w:rPr>
        <w:endnoteReference w:id="143"/>
      </w:r>
      <w:r w:rsidRPr="00CE5DC9">
        <w:rPr>
          <w:rStyle w:val="af1"/>
          <w:sz w:val="24"/>
          <w:szCs w:val="24"/>
          <w:rtl/>
          <w:lang w:bidi="ar-IQ"/>
        </w:rPr>
        <w:t>)</w:t>
      </w:r>
    </w:p>
    <w:p w:rsidR="00CE5DC9" w:rsidRPr="00CE5DC9" w:rsidRDefault="00CE5DC9" w:rsidP="00126D35">
      <w:pPr>
        <w:pStyle w:val="ad"/>
        <w:numPr>
          <w:ilvl w:val="0"/>
          <w:numId w:val="11"/>
        </w:numPr>
        <w:spacing w:after="0"/>
        <w:jc w:val="both"/>
        <w:rPr>
          <w:sz w:val="24"/>
          <w:szCs w:val="24"/>
          <w:lang w:bidi="ar-IQ"/>
        </w:rPr>
      </w:pPr>
      <w:r w:rsidRPr="00CE5DC9">
        <w:rPr>
          <w:rFonts w:hint="cs"/>
          <w:sz w:val="24"/>
          <w:szCs w:val="24"/>
          <w:rtl/>
          <w:lang w:bidi="ar-IQ"/>
        </w:rPr>
        <w:t>التوشيح: سماه بعضهم أمثال ابن الأثير</w:t>
      </w:r>
      <w:r w:rsidRPr="00CE5DC9">
        <w:rPr>
          <w:rStyle w:val="af1"/>
          <w:sz w:val="24"/>
          <w:szCs w:val="24"/>
          <w:rtl/>
          <w:lang w:bidi="ar-IQ"/>
        </w:rPr>
        <w:t>(</w:t>
      </w:r>
      <w:r w:rsidRPr="00CE5DC9">
        <w:rPr>
          <w:rStyle w:val="af1"/>
          <w:sz w:val="24"/>
          <w:szCs w:val="24"/>
          <w:rtl/>
          <w:lang w:bidi="ar-IQ"/>
        </w:rPr>
        <w:endnoteReference w:id="144"/>
      </w:r>
      <w:r w:rsidRPr="00CE5DC9">
        <w:rPr>
          <w:rStyle w:val="af1"/>
          <w:sz w:val="24"/>
          <w:szCs w:val="24"/>
          <w:rtl/>
          <w:lang w:bidi="ar-IQ"/>
        </w:rPr>
        <w:t>)</w:t>
      </w:r>
      <w:r w:rsidRPr="00CE5DC9">
        <w:rPr>
          <w:rFonts w:hint="cs"/>
          <w:sz w:val="24"/>
          <w:szCs w:val="24"/>
          <w:rtl/>
          <w:lang w:bidi="ar-IQ"/>
        </w:rPr>
        <w:t>, والعلوي</w:t>
      </w:r>
      <w:r w:rsidRPr="00CE5DC9">
        <w:rPr>
          <w:rStyle w:val="af1"/>
          <w:sz w:val="24"/>
          <w:szCs w:val="24"/>
          <w:rtl/>
          <w:lang w:bidi="ar-IQ"/>
        </w:rPr>
        <w:t>(</w:t>
      </w:r>
      <w:r w:rsidRPr="00CE5DC9">
        <w:rPr>
          <w:rStyle w:val="af1"/>
          <w:sz w:val="24"/>
          <w:szCs w:val="24"/>
          <w:rtl/>
          <w:lang w:bidi="ar-IQ"/>
        </w:rPr>
        <w:endnoteReference w:id="145"/>
      </w:r>
      <w:r w:rsidRPr="00CE5DC9">
        <w:rPr>
          <w:rStyle w:val="af1"/>
          <w:sz w:val="24"/>
          <w:szCs w:val="24"/>
          <w:rtl/>
          <w:lang w:bidi="ar-IQ"/>
        </w:rPr>
        <w:t>)</w:t>
      </w:r>
      <w:r w:rsidRPr="00CE5DC9">
        <w:rPr>
          <w:rFonts w:hint="cs"/>
          <w:sz w:val="24"/>
          <w:szCs w:val="24"/>
          <w:rtl/>
          <w:lang w:bidi="ar-IQ"/>
        </w:rPr>
        <w:t>, وابن قيم الجوزية</w:t>
      </w:r>
      <w:r w:rsidRPr="00CE5DC9">
        <w:rPr>
          <w:rStyle w:val="af1"/>
          <w:sz w:val="24"/>
          <w:szCs w:val="24"/>
          <w:rtl/>
          <w:lang w:bidi="ar-IQ"/>
        </w:rPr>
        <w:t>(</w:t>
      </w:r>
      <w:r w:rsidRPr="00CE5DC9">
        <w:rPr>
          <w:rStyle w:val="af1"/>
          <w:sz w:val="24"/>
          <w:szCs w:val="24"/>
          <w:rtl/>
          <w:lang w:bidi="ar-IQ"/>
        </w:rPr>
        <w:endnoteReference w:id="146"/>
      </w:r>
      <w:r w:rsidRPr="00CE5DC9">
        <w:rPr>
          <w:rStyle w:val="af1"/>
          <w:sz w:val="24"/>
          <w:szCs w:val="24"/>
          <w:rtl/>
          <w:lang w:bidi="ar-IQ"/>
        </w:rPr>
        <w:t>)</w:t>
      </w:r>
      <w:r w:rsidRPr="00CE5DC9">
        <w:rPr>
          <w:rFonts w:hint="cs"/>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ولكن ليس بين التشريع والتوشيح قرابة, فقد عرف التوشيح مصطلحاً دالاً على فن آخر, هو دلالة مبتدأ الكلام على منتهاه, وهذا لا يتفق مع مفهوم التشريع.</w:t>
      </w:r>
    </w:p>
    <w:p w:rsidR="00CE5DC9" w:rsidRPr="00CE5DC9" w:rsidRDefault="00CE5DC9" w:rsidP="00CE5DC9">
      <w:pPr>
        <w:spacing w:after="0"/>
        <w:jc w:val="both"/>
        <w:rPr>
          <w:rFonts w:cs="SKR HEAD1"/>
          <w:sz w:val="24"/>
          <w:szCs w:val="24"/>
          <w:rtl/>
          <w:lang w:bidi="ar-IQ"/>
        </w:rPr>
      </w:pPr>
      <w:r w:rsidRPr="00CE5DC9">
        <w:rPr>
          <w:rFonts w:cs="SKR HEAD1" w:hint="cs"/>
          <w:sz w:val="24"/>
          <w:szCs w:val="24"/>
          <w:rtl/>
          <w:lang w:bidi="ar-IQ"/>
        </w:rPr>
        <w:t xml:space="preserve">ثامناً: </w:t>
      </w:r>
      <w:proofErr w:type="gramStart"/>
      <w:r w:rsidRPr="00CE5DC9">
        <w:rPr>
          <w:rFonts w:cs="SKR HEAD1" w:hint="cs"/>
          <w:sz w:val="24"/>
          <w:szCs w:val="24"/>
          <w:rtl/>
          <w:lang w:bidi="ar-IQ"/>
        </w:rPr>
        <w:t>التصدير</w:t>
      </w:r>
      <w:proofErr w:type="gramEnd"/>
      <w:r w:rsidRPr="00CE5DC9">
        <w:rPr>
          <w:rFonts w:cs="SKR HEAD1" w:hint="cs"/>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t xml:space="preserve">هو </w:t>
      </w:r>
      <w:proofErr w:type="gramStart"/>
      <w:r w:rsidRPr="00CE5DC9">
        <w:rPr>
          <w:rFonts w:hint="cs"/>
          <w:sz w:val="24"/>
          <w:szCs w:val="24"/>
          <w:rtl/>
          <w:lang w:bidi="ar-IQ"/>
        </w:rPr>
        <w:t>اتفاق</w:t>
      </w:r>
      <w:proofErr w:type="gramEnd"/>
      <w:r w:rsidRPr="00CE5DC9">
        <w:rPr>
          <w:rFonts w:hint="cs"/>
          <w:sz w:val="24"/>
          <w:szCs w:val="24"/>
          <w:rtl/>
          <w:lang w:bidi="ar-IQ"/>
        </w:rPr>
        <w:t xml:space="preserve"> أعجاز الكلام مع صدوره لفظاً.</w:t>
      </w:r>
      <w:r w:rsidRPr="00CE5DC9">
        <w:rPr>
          <w:rStyle w:val="af1"/>
          <w:sz w:val="24"/>
          <w:szCs w:val="24"/>
          <w:rtl/>
          <w:lang w:bidi="ar-IQ"/>
        </w:rPr>
        <w:t xml:space="preserve"> (</w:t>
      </w:r>
      <w:r w:rsidRPr="00CE5DC9">
        <w:rPr>
          <w:rStyle w:val="af1"/>
          <w:sz w:val="24"/>
          <w:szCs w:val="24"/>
          <w:rtl/>
          <w:lang w:bidi="ar-IQ"/>
        </w:rPr>
        <w:endnoteReference w:id="147"/>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t>ويعد الأصمعي من أوائل الذين أشاروا إليه وذلك عندما قال: (من حسن التصدير قول عامر بن الطفيل:</w:t>
      </w:r>
    </w:p>
    <w:tbl>
      <w:tblPr>
        <w:tblStyle w:val="af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4"/>
        <w:gridCol w:w="645"/>
        <w:gridCol w:w="3652"/>
      </w:tblGrid>
      <w:tr w:rsidR="00CE5DC9" w:rsidRPr="00CE5DC9" w:rsidTr="00CE5DC9">
        <w:tc>
          <w:tcPr>
            <w:tcW w:w="3574" w:type="dxa"/>
          </w:tcPr>
          <w:p w:rsidR="00CE5DC9" w:rsidRPr="00CE5DC9" w:rsidRDefault="00CE5DC9" w:rsidP="00CE5DC9">
            <w:pPr>
              <w:jc w:val="lowKashida"/>
              <w:rPr>
                <w:b/>
                <w:bCs/>
                <w:sz w:val="2"/>
                <w:szCs w:val="2"/>
                <w:rtl/>
                <w:lang w:bidi="ar-IQ"/>
              </w:rPr>
            </w:pPr>
            <w:r w:rsidRPr="00CE5DC9">
              <w:rPr>
                <w:rFonts w:hint="cs"/>
                <w:b/>
                <w:bCs/>
                <w:sz w:val="24"/>
                <w:szCs w:val="24"/>
                <w:rtl/>
                <w:lang w:bidi="ar-IQ"/>
              </w:rPr>
              <w:t xml:space="preserve">فكنت سناماً في فزارةٍ </w:t>
            </w:r>
            <w:proofErr w:type="spellStart"/>
            <w:r w:rsidRPr="00CE5DC9">
              <w:rPr>
                <w:rFonts w:hint="cs"/>
                <w:b/>
                <w:bCs/>
                <w:sz w:val="24"/>
                <w:szCs w:val="24"/>
                <w:rtl/>
                <w:lang w:bidi="ar-IQ"/>
              </w:rPr>
              <w:t>تامكاً</w:t>
            </w:r>
            <w:proofErr w:type="spellEnd"/>
            <w:r w:rsidRPr="00CE5DC9">
              <w:rPr>
                <w:b/>
                <w:bCs/>
                <w:sz w:val="24"/>
                <w:szCs w:val="24"/>
                <w:rtl/>
                <w:lang w:bidi="ar-IQ"/>
              </w:rPr>
              <w:br/>
            </w:r>
          </w:p>
        </w:tc>
        <w:tc>
          <w:tcPr>
            <w:tcW w:w="645" w:type="dxa"/>
          </w:tcPr>
          <w:p w:rsidR="00CE5DC9" w:rsidRPr="00CE5DC9" w:rsidRDefault="00CE5DC9" w:rsidP="00CE5DC9">
            <w:pPr>
              <w:jc w:val="lowKashida"/>
              <w:rPr>
                <w:b/>
                <w:bCs/>
                <w:sz w:val="24"/>
                <w:szCs w:val="24"/>
                <w:rtl/>
                <w:lang w:bidi="ar-IQ"/>
              </w:rPr>
            </w:pPr>
          </w:p>
        </w:tc>
        <w:tc>
          <w:tcPr>
            <w:tcW w:w="3652" w:type="dxa"/>
          </w:tcPr>
          <w:p w:rsidR="00CE5DC9" w:rsidRPr="00CE5DC9" w:rsidRDefault="00CE5DC9" w:rsidP="00CE5DC9">
            <w:pPr>
              <w:jc w:val="lowKashida"/>
              <w:rPr>
                <w:b/>
                <w:bCs/>
                <w:sz w:val="2"/>
                <w:szCs w:val="2"/>
                <w:rtl/>
                <w:lang w:bidi="ar-IQ"/>
              </w:rPr>
            </w:pPr>
            <w:r w:rsidRPr="00CE5DC9">
              <w:rPr>
                <w:rFonts w:hint="cs"/>
                <w:b/>
                <w:bCs/>
                <w:sz w:val="24"/>
                <w:szCs w:val="24"/>
                <w:rtl/>
                <w:lang w:bidi="ar-IQ"/>
              </w:rPr>
              <w:t xml:space="preserve">وفي كلِّ حي </w:t>
            </w:r>
            <w:proofErr w:type="spellStart"/>
            <w:r w:rsidRPr="00CE5DC9">
              <w:rPr>
                <w:rFonts w:hint="cs"/>
                <w:b/>
                <w:bCs/>
                <w:sz w:val="24"/>
                <w:szCs w:val="24"/>
                <w:rtl/>
                <w:lang w:bidi="ar-IQ"/>
              </w:rPr>
              <w:t>ذورةٍ</w:t>
            </w:r>
            <w:proofErr w:type="spellEnd"/>
            <w:r w:rsidRPr="00CE5DC9">
              <w:rPr>
                <w:rFonts w:hint="cs"/>
                <w:b/>
                <w:bCs/>
                <w:sz w:val="24"/>
                <w:szCs w:val="24"/>
                <w:rtl/>
                <w:lang w:bidi="ar-IQ"/>
              </w:rPr>
              <w:t>).</w:t>
            </w:r>
            <w:r w:rsidRPr="00CE5DC9">
              <w:rPr>
                <w:rStyle w:val="af1"/>
                <w:b/>
                <w:bCs/>
                <w:sz w:val="24"/>
                <w:szCs w:val="24"/>
                <w:rtl/>
                <w:lang w:bidi="ar-IQ"/>
              </w:rPr>
              <w:t xml:space="preserve"> (</w:t>
            </w:r>
            <w:r w:rsidRPr="00CE5DC9">
              <w:rPr>
                <w:rStyle w:val="af1"/>
                <w:b/>
                <w:bCs/>
                <w:sz w:val="24"/>
                <w:szCs w:val="24"/>
                <w:rtl/>
                <w:lang w:bidi="ar-IQ"/>
              </w:rPr>
              <w:endnoteReference w:id="148"/>
            </w:r>
            <w:r w:rsidRPr="00CE5DC9">
              <w:rPr>
                <w:rStyle w:val="af1"/>
                <w:b/>
                <w:bCs/>
                <w:sz w:val="24"/>
                <w:szCs w:val="24"/>
                <w:rtl/>
                <w:lang w:bidi="ar-IQ"/>
              </w:rPr>
              <w:t>)</w:t>
            </w:r>
            <w:r w:rsidRPr="00CE5DC9">
              <w:rPr>
                <w:b/>
                <w:bCs/>
                <w:sz w:val="24"/>
                <w:szCs w:val="24"/>
                <w:rtl/>
                <w:lang w:bidi="ar-IQ"/>
              </w:rPr>
              <w:br/>
            </w:r>
          </w:p>
        </w:tc>
      </w:tr>
    </w:tbl>
    <w:p w:rsidR="00CE5DC9" w:rsidRPr="00CE5DC9" w:rsidRDefault="00CE5DC9" w:rsidP="00CE5DC9">
      <w:pPr>
        <w:spacing w:after="0"/>
        <w:jc w:val="both"/>
        <w:rPr>
          <w:sz w:val="24"/>
          <w:szCs w:val="24"/>
          <w:rtl/>
          <w:lang w:bidi="ar-IQ"/>
        </w:rPr>
      </w:pPr>
      <w:r w:rsidRPr="00CE5DC9">
        <w:rPr>
          <w:rFonts w:hint="cs"/>
          <w:sz w:val="24"/>
          <w:szCs w:val="24"/>
          <w:rtl/>
          <w:lang w:bidi="ar-IQ"/>
        </w:rPr>
        <w:tab/>
        <w:t>ثم نقله الحاتمي وأشار إلى أقسامه في الشعر.</w:t>
      </w:r>
      <w:r w:rsidRPr="00CE5DC9">
        <w:rPr>
          <w:rStyle w:val="af1"/>
          <w:sz w:val="24"/>
          <w:szCs w:val="24"/>
          <w:rtl/>
          <w:lang w:bidi="ar-IQ"/>
        </w:rPr>
        <w:t xml:space="preserve"> (</w:t>
      </w:r>
      <w:r w:rsidRPr="00CE5DC9">
        <w:rPr>
          <w:rStyle w:val="af1"/>
          <w:sz w:val="24"/>
          <w:szCs w:val="24"/>
          <w:rtl/>
          <w:lang w:bidi="ar-IQ"/>
        </w:rPr>
        <w:endnoteReference w:id="149"/>
      </w:r>
      <w:r w:rsidRPr="00CE5DC9">
        <w:rPr>
          <w:rStyle w:val="af1"/>
          <w:sz w:val="24"/>
          <w:szCs w:val="24"/>
          <w:rtl/>
          <w:lang w:bidi="ar-IQ"/>
        </w:rPr>
        <w:t>)</w:t>
      </w:r>
      <w:r w:rsidRPr="00CE5DC9">
        <w:rPr>
          <w:rFonts w:hint="cs"/>
          <w:sz w:val="24"/>
          <w:szCs w:val="24"/>
          <w:rtl/>
          <w:lang w:bidi="ar-IQ"/>
        </w:rPr>
        <w:t xml:space="preserve"> وقد تبعه في التسمية ابن رشيق</w:t>
      </w:r>
      <w:r w:rsidRPr="00CE5DC9">
        <w:rPr>
          <w:rStyle w:val="af1"/>
          <w:sz w:val="24"/>
          <w:szCs w:val="24"/>
          <w:rtl/>
          <w:lang w:bidi="ar-IQ"/>
        </w:rPr>
        <w:t>(</w:t>
      </w:r>
      <w:r w:rsidRPr="00CE5DC9">
        <w:rPr>
          <w:rStyle w:val="af1"/>
          <w:sz w:val="24"/>
          <w:szCs w:val="24"/>
          <w:rtl/>
          <w:lang w:bidi="ar-IQ"/>
        </w:rPr>
        <w:endnoteReference w:id="150"/>
      </w:r>
      <w:r w:rsidRPr="00CE5DC9">
        <w:rPr>
          <w:rStyle w:val="af1"/>
          <w:sz w:val="24"/>
          <w:szCs w:val="24"/>
          <w:rtl/>
          <w:lang w:bidi="ar-IQ"/>
        </w:rPr>
        <w:t>)</w:t>
      </w:r>
      <w:r w:rsidRPr="00CE5DC9">
        <w:rPr>
          <w:rFonts w:hint="cs"/>
          <w:sz w:val="24"/>
          <w:szCs w:val="24"/>
          <w:rtl/>
          <w:lang w:bidi="ar-IQ"/>
        </w:rPr>
        <w:t>,  وابن منقذ</w:t>
      </w:r>
      <w:r w:rsidRPr="00CE5DC9">
        <w:rPr>
          <w:rStyle w:val="af1"/>
          <w:sz w:val="24"/>
          <w:szCs w:val="24"/>
          <w:rtl/>
          <w:lang w:bidi="ar-IQ"/>
        </w:rPr>
        <w:t>(</w:t>
      </w:r>
      <w:r w:rsidRPr="00CE5DC9">
        <w:rPr>
          <w:rStyle w:val="af1"/>
          <w:sz w:val="24"/>
          <w:szCs w:val="24"/>
          <w:rtl/>
          <w:lang w:bidi="ar-IQ"/>
        </w:rPr>
        <w:endnoteReference w:id="151"/>
      </w:r>
      <w:r w:rsidRPr="00CE5DC9">
        <w:rPr>
          <w:rStyle w:val="af1"/>
          <w:sz w:val="24"/>
          <w:szCs w:val="24"/>
          <w:rtl/>
          <w:lang w:bidi="ar-IQ"/>
        </w:rPr>
        <w:t>)</w:t>
      </w:r>
      <w:r w:rsidRPr="00CE5DC9">
        <w:rPr>
          <w:rFonts w:hint="cs"/>
          <w:sz w:val="24"/>
          <w:szCs w:val="24"/>
          <w:rtl/>
          <w:lang w:bidi="ar-IQ"/>
        </w:rPr>
        <w:t>, وابن قيم الجوزية</w:t>
      </w:r>
      <w:r w:rsidRPr="00CE5DC9">
        <w:rPr>
          <w:rStyle w:val="af1"/>
          <w:sz w:val="24"/>
          <w:szCs w:val="24"/>
          <w:rtl/>
          <w:lang w:bidi="ar-IQ"/>
        </w:rPr>
        <w:t>(</w:t>
      </w:r>
      <w:r w:rsidRPr="00CE5DC9">
        <w:rPr>
          <w:rStyle w:val="af1"/>
          <w:sz w:val="24"/>
          <w:szCs w:val="24"/>
          <w:rtl/>
          <w:lang w:bidi="ar-IQ"/>
        </w:rPr>
        <w:endnoteReference w:id="152"/>
      </w:r>
      <w:r w:rsidRPr="00CE5DC9">
        <w:rPr>
          <w:rStyle w:val="af1"/>
          <w:sz w:val="24"/>
          <w:szCs w:val="24"/>
          <w:rtl/>
          <w:lang w:bidi="ar-IQ"/>
        </w:rPr>
        <w:t>)</w:t>
      </w:r>
      <w:r w:rsidRPr="00CE5DC9">
        <w:rPr>
          <w:rFonts w:hint="cs"/>
          <w:sz w:val="24"/>
          <w:szCs w:val="24"/>
          <w:rtl/>
          <w:lang w:bidi="ar-IQ"/>
        </w:rPr>
        <w:t xml:space="preserve"> وغيرهم.</w:t>
      </w:r>
      <w:r w:rsidRPr="00CE5DC9">
        <w:rPr>
          <w:rStyle w:val="af1"/>
          <w:sz w:val="24"/>
          <w:szCs w:val="24"/>
          <w:rtl/>
          <w:lang w:bidi="ar-IQ"/>
        </w:rPr>
        <w:t>(</w:t>
      </w:r>
      <w:r w:rsidRPr="00CE5DC9">
        <w:rPr>
          <w:rStyle w:val="af1"/>
          <w:sz w:val="24"/>
          <w:szCs w:val="24"/>
          <w:rtl/>
          <w:lang w:bidi="ar-IQ"/>
        </w:rPr>
        <w:endnoteReference w:id="153"/>
      </w:r>
      <w:r w:rsidRPr="00CE5DC9">
        <w:rPr>
          <w:rStyle w:val="af1"/>
          <w:sz w:val="24"/>
          <w:szCs w:val="24"/>
          <w:rtl/>
          <w:lang w:bidi="ar-IQ"/>
        </w:rPr>
        <w:t>)</w:t>
      </w:r>
    </w:p>
    <w:p w:rsidR="00CE5DC9" w:rsidRPr="00CE5DC9" w:rsidRDefault="00CE5DC9" w:rsidP="00CE5DC9">
      <w:pPr>
        <w:spacing w:after="0"/>
        <w:jc w:val="both"/>
        <w:rPr>
          <w:rFonts w:cs="SKR HEAD1"/>
          <w:sz w:val="24"/>
          <w:szCs w:val="24"/>
          <w:rtl/>
          <w:lang w:bidi="ar-IQ"/>
        </w:rPr>
      </w:pPr>
      <w:r w:rsidRPr="00CE5DC9">
        <w:rPr>
          <w:rFonts w:cs="SKR HEAD1" w:hint="cs"/>
          <w:sz w:val="24"/>
          <w:szCs w:val="24"/>
          <w:rtl/>
          <w:lang w:bidi="ar-IQ"/>
        </w:rPr>
        <w:t>تعدد تسمياته:</w:t>
      </w:r>
    </w:p>
    <w:p w:rsidR="00CE5DC9" w:rsidRPr="00CE5DC9" w:rsidRDefault="00CE5DC9" w:rsidP="00126D35">
      <w:pPr>
        <w:pStyle w:val="ad"/>
        <w:numPr>
          <w:ilvl w:val="0"/>
          <w:numId w:val="1"/>
        </w:numPr>
        <w:spacing w:after="0"/>
        <w:jc w:val="both"/>
        <w:rPr>
          <w:sz w:val="24"/>
          <w:szCs w:val="24"/>
          <w:lang w:bidi="ar-IQ"/>
        </w:rPr>
      </w:pPr>
      <w:proofErr w:type="gramStart"/>
      <w:r w:rsidRPr="00CE5DC9">
        <w:rPr>
          <w:rFonts w:hint="cs"/>
          <w:sz w:val="24"/>
          <w:szCs w:val="24"/>
          <w:rtl/>
          <w:lang w:bidi="ar-IQ"/>
        </w:rPr>
        <w:t>رد</w:t>
      </w:r>
      <w:proofErr w:type="gramEnd"/>
      <w:r w:rsidRPr="00CE5DC9">
        <w:rPr>
          <w:rFonts w:hint="cs"/>
          <w:sz w:val="24"/>
          <w:szCs w:val="24"/>
          <w:rtl/>
          <w:lang w:bidi="ar-IQ"/>
        </w:rPr>
        <w:t xml:space="preserve"> أعجاز الكلام على صدورها: وهو مرادف للتصدير في مفهومه عند العلماء, وكان الجاحظ أول من نبّه عليه حينما نقل قول ابن المقفع: (حتى يكون كل فن من ذلك صدراً يدل على عجزهِ).</w:t>
      </w:r>
      <w:r w:rsidRPr="00CE5DC9">
        <w:rPr>
          <w:rStyle w:val="af1"/>
          <w:sz w:val="24"/>
          <w:szCs w:val="24"/>
          <w:rtl/>
          <w:lang w:bidi="ar-IQ"/>
        </w:rPr>
        <w:t xml:space="preserve"> (</w:t>
      </w:r>
      <w:r w:rsidRPr="00CE5DC9">
        <w:rPr>
          <w:rStyle w:val="af1"/>
          <w:sz w:val="24"/>
          <w:szCs w:val="24"/>
          <w:rtl/>
          <w:lang w:bidi="ar-IQ"/>
        </w:rPr>
        <w:endnoteReference w:id="154"/>
      </w:r>
      <w:r w:rsidRPr="00CE5DC9">
        <w:rPr>
          <w:rStyle w:val="af1"/>
          <w:sz w:val="24"/>
          <w:szCs w:val="24"/>
          <w:rtl/>
          <w:lang w:bidi="ar-IQ"/>
        </w:rPr>
        <w:t>)</w:t>
      </w:r>
    </w:p>
    <w:p w:rsidR="00CE5DC9" w:rsidRPr="00CE5DC9" w:rsidRDefault="00CE5DC9" w:rsidP="00CE5DC9">
      <w:pPr>
        <w:spacing w:after="0"/>
        <w:ind w:firstLine="360"/>
        <w:jc w:val="both"/>
        <w:rPr>
          <w:sz w:val="24"/>
          <w:szCs w:val="24"/>
          <w:rtl/>
          <w:lang w:bidi="ar-IQ"/>
        </w:rPr>
      </w:pPr>
      <w:r w:rsidRPr="00CE5DC9">
        <w:rPr>
          <w:rFonts w:hint="cs"/>
          <w:sz w:val="24"/>
          <w:szCs w:val="24"/>
          <w:rtl/>
          <w:lang w:bidi="ar-IQ"/>
        </w:rPr>
        <w:t xml:space="preserve">ثم عقد له </w:t>
      </w:r>
      <w:proofErr w:type="gramStart"/>
      <w:r w:rsidRPr="00CE5DC9">
        <w:rPr>
          <w:rFonts w:hint="cs"/>
          <w:sz w:val="24"/>
          <w:szCs w:val="24"/>
          <w:rtl/>
          <w:lang w:bidi="ar-IQ"/>
        </w:rPr>
        <w:t>ابن</w:t>
      </w:r>
      <w:proofErr w:type="gramEnd"/>
      <w:r w:rsidRPr="00CE5DC9">
        <w:rPr>
          <w:rFonts w:hint="cs"/>
          <w:sz w:val="24"/>
          <w:szCs w:val="24"/>
          <w:rtl/>
          <w:lang w:bidi="ar-IQ"/>
        </w:rPr>
        <w:t xml:space="preserve"> المعتز باباً في كتابهِ (البديع).</w:t>
      </w:r>
      <w:r w:rsidRPr="00CE5DC9">
        <w:rPr>
          <w:rStyle w:val="af1"/>
          <w:sz w:val="24"/>
          <w:szCs w:val="24"/>
          <w:rtl/>
          <w:lang w:bidi="ar-IQ"/>
        </w:rPr>
        <w:t xml:space="preserve"> (</w:t>
      </w:r>
      <w:r w:rsidRPr="00CE5DC9">
        <w:rPr>
          <w:rStyle w:val="af1"/>
          <w:sz w:val="24"/>
          <w:szCs w:val="24"/>
          <w:rtl/>
          <w:lang w:bidi="ar-IQ"/>
        </w:rPr>
        <w:endnoteReference w:id="155"/>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t xml:space="preserve">وكرر العسكري تسمية </w:t>
      </w:r>
      <w:proofErr w:type="gramStart"/>
      <w:r w:rsidRPr="00CE5DC9">
        <w:rPr>
          <w:rFonts w:hint="cs"/>
          <w:sz w:val="24"/>
          <w:szCs w:val="24"/>
          <w:rtl/>
          <w:lang w:bidi="ar-IQ"/>
        </w:rPr>
        <w:t>ابن</w:t>
      </w:r>
      <w:proofErr w:type="gramEnd"/>
      <w:r w:rsidRPr="00CE5DC9">
        <w:rPr>
          <w:rFonts w:hint="cs"/>
          <w:sz w:val="24"/>
          <w:szCs w:val="24"/>
          <w:rtl/>
          <w:lang w:bidi="ar-IQ"/>
        </w:rPr>
        <w:t xml:space="preserve"> المعتز (رد الأعجاز على الصدور).</w:t>
      </w:r>
      <w:r w:rsidRPr="00CE5DC9">
        <w:rPr>
          <w:rStyle w:val="af1"/>
          <w:sz w:val="24"/>
          <w:szCs w:val="24"/>
          <w:rtl/>
          <w:lang w:bidi="ar-IQ"/>
        </w:rPr>
        <w:t>(</w:t>
      </w:r>
      <w:r w:rsidRPr="00CE5DC9">
        <w:rPr>
          <w:rStyle w:val="af1"/>
          <w:sz w:val="24"/>
          <w:szCs w:val="24"/>
          <w:rtl/>
          <w:lang w:bidi="ar-IQ"/>
        </w:rPr>
        <w:endnoteReference w:id="156"/>
      </w:r>
      <w:r w:rsidRPr="00CE5DC9">
        <w:rPr>
          <w:rStyle w:val="af1"/>
          <w:sz w:val="24"/>
          <w:szCs w:val="24"/>
          <w:rtl/>
          <w:lang w:bidi="ar-IQ"/>
        </w:rPr>
        <w:t>)</w:t>
      </w:r>
      <w:r w:rsidRPr="00CE5DC9">
        <w:rPr>
          <w:rFonts w:hint="cs"/>
          <w:sz w:val="24"/>
          <w:szCs w:val="24"/>
          <w:rtl/>
          <w:lang w:bidi="ar-IQ"/>
        </w:rPr>
        <w:t xml:space="preserve"> </w:t>
      </w:r>
    </w:p>
    <w:p w:rsidR="00CE5DC9" w:rsidRPr="00CE5DC9" w:rsidRDefault="00CE5DC9" w:rsidP="00CE5DC9">
      <w:pPr>
        <w:spacing w:after="0"/>
        <w:jc w:val="both"/>
        <w:rPr>
          <w:sz w:val="24"/>
          <w:szCs w:val="24"/>
          <w:rtl/>
          <w:lang w:bidi="ar-IQ"/>
        </w:rPr>
      </w:pPr>
      <w:r w:rsidRPr="00CE5DC9">
        <w:rPr>
          <w:rFonts w:hint="cs"/>
          <w:sz w:val="24"/>
          <w:szCs w:val="24"/>
          <w:rtl/>
          <w:lang w:bidi="ar-IQ"/>
        </w:rPr>
        <w:tab/>
        <w:t xml:space="preserve">وأفرد المصري باباً سماه (رد الأعجاز على الصدور) ذاكراً فيه أقسام </w:t>
      </w:r>
      <w:proofErr w:type="gramStart"/>
      <w:r w:rsidRPr="00CE5DC9">
        <w:rPr>
          <w:rFonts w:hint="cs"/>
          <w:sz w:val="24"/>
          <w:szCs w:val="24"/>
          <w:rtl/>
          <w:lang w:bidi="ar-IQ"/>
        </w:rPr>
        <w:t>ابن  المعتز</w:t>
      </w:r>
      <w:proofErr w:type="gramEnd"/>
      <w:r w:rsidRPr="00CE5DC9">
        <w:rPr>
          <w:rFonts w:hint="cs"/>
          <w:sz w:val="24"/>
          <w:szCs w:val="24"/>
          <w:rtl/>
          <w:lang w:bidi="ar-IQ"/>
        </w:rPr>
        <w:t xml:space="preserve"> وشواهده.</w:t>
      </w:r>
      <w:r w:rsidRPr="00CE5DC9">
        <w:rPr>
          <w:rStyle w:val="af1"/>
          <w:sz w:val="24"/>
          <w:szCs w:val="24"/>
          <w:rtl/>
          <w:lang w:bidi="ar-IQ"/>
        </w:rPr>
        <w:t xml:space="preserve"> (</w:t>
      </w:r>
      <w:r w:rsidRPr="00CE5DC9">
        <w:rPr>
          <w:rStyle w:val="af1"/>
          <w:sz w:val="24"/>
          <w:szCs w:val="24"/>
          <w:rtl/>
          <w:lang w:bidi="ar-IQ"/>
        </w:rPr>
        <w:endnoteReference w:id="157"/>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t>وقد وردت التسميتان عند معظم البلاغيين.</w:t>
      </w:r>
      <w:r w:rsidRPr="00CE5DC9">
        <w:rPr>
          <w:rStyle w:val="af1"/>
          <w:sz w:val="24"/>
          <w:szCs w:val="24"/>
          <w:rtl/>
          <w:lang w:bidi="ar-IQ"/>
        </w:rPr>
        <w:t xml:space="preserve"> (</w:t>
      </w:r>
      <w:r w:rsidRPr="00CE5DC9">
        <w:rPr>
          <w:rStyle w:val="af1"/>
          <w:sz w:val="24"/>
          <w:szCs w:val="24"/>
          <w:rtl/>
          <w:lang w:bidi="ar-IQ"/>
        </w:rPr>
        <w:endnoteReference w:id="158"/>
      </w:r>
      <w:r w:rsidRPr="00CE5DC9">
        <w:rPr>
          <w:rStyle w:val="af1"/>
          <w:sz w:val="24"/>
          <w:szCs w:val="24"/>
          <w:rtl/>
          <w:lang w:bidi="ar-IQ"/>
        </w:rPr>
        <w:t>)</w:t>
      </w:r>
    </w:p>
    <w:p w:rsidR="00CE5DC9" w:rsidRPr="00CE5DC9" w:rsidRDefault="00CE5DC9" w:rsidP="00CE5DC9">
      <w:pPr>
        <w:spacing w:after="0"/>
        <w:jc w:val="both"/>
        <w:rPr>
          <w:rFonts w:cs="SKR HEAD1"/>
          <w:sz w:val="24"/>
          <w:szCs w:val="24"/>
          <w:rtl/>
          <w:lang w:bidi="ar-IQ"/>
        </w:rPr>
      </w:pPr>
      <w:r w:rsidRPr="00CE5DC9">
        <w:rPr>
          <w:rFonts w:cs="SKR HEAD1" w:hint="cs"/>
          <w:sz w:val="24"/>
          <w:szCs w:val="24"/>
          <w:rtl/>
          <w:lang w:bidi="ar-IQ"/>
        </w:rPr>
        <w:t>تداخل تسمياته:</w:t>
      </w:r>
    </w:p>
    <w:p w:rsidR="00CE5DC9" w:rsidRPr="00CE5DC9" w:rsidRDefault="00CE5DC9" w:rsidP="00126D35">
      <w:pPr>
        <w:pStyle w:val="ad"/>
        <w:numPr>
          <w:ilvl w:val="0"/>
          <w:numId w:val="12"/>
        </w:numPr>
        <w:spacing w:after="0"/>
        <w:jc w:val="both"/>
        <w:rPr>
          <w:sz w:val="24"/>
          <w:szCs w:val="24"/>
          <w:lang w:bidi="ar-IQ"/>
        </w:rPr>
      </w:pPr>
      <w:proofErr w:type="gramStart"/>
      <w:r w:rsidRPr="00CE5DC9">
        <w:rPr>
          <w:rFonts w:hint="cs"/>
          <w:sz w:val="24"/>
          <w:szCs w:val="24"/>
          <w:rtl/>
          <w:lang w:bidi="ar-IQ"/>
        </w:rPr>
        <w:t>الترديد</w:t>
      </w:r>
      <w:proofErr w:type="gramEnd"/>
      <w:r w:rsidRPr="00CE5DC9">
        <w:rPr>
          <w:rFonts w:hint="cs"/>
          <w:sz w:val="24"/>
          <w:szCs w:val="24"/>
          <w:rtl/>
          <w:lang w:bidi="ar-IQ"/>
        </w:rPr>
        <w:t>: يقترب عند ابن رشيق من معنى الترديد؛ لأنهما لا يختلفان في نظرهِ إلاّ في كون الأول ينحصر بالقوافي ترد على الصدور, وفي مجيء الآخر في أضعاف البيت.</w:t>
      </w:r>
      <w:r w:rsidRPr="00CE5DC9">
        <w:rPr>
          <w:rStyle w:val="af1"/>
          <w:sz w:val="24"/>
          <w:szCs w:val="24"/>
          <w:rtl/>
          <w:lang w:bidi="ar-IQ"/>
        </w:rPr>
        <w:t xml:space="preserve"> (</w:t>
      </w:r>
      <w:r w:rsidRPr="00CE5DC9">
        <w:rPr>
          <w:rStyle w:val="af1"/>
          <w:sz w:val="24"/>
          <w:szCs w:val="24"/>
          <w:rtl/>
          <w:lang w:bidi="ar-IQ"/>
        </w:rPr>
        <w:endnoteReference w:id="159"/>
      </w:r>
      <w:r w:rsidRPr="00CE5DC9">
        <w:rPr>
          <w:rStyle w:val="af1"/>
          <w:sz w:val="24"/>
          <w:szCs w:val="24"/>
          <w:rtl/>
          <w:lang w:bidi="ar-IQ"/>
        </w:rPr>
        <w:t>)</w:t>
      </w:r>
    </w:p>
    <w:p w:rsidR="00CE5DC9" w:rsidRPr="00CE5DC9" w:rsidRDefault="00CE5DC9" w:rsidP="00CE5DC9">
      <w:pPr>
        <w:spacing w:after="0"/>
        <w:jc w:val="both"/>
        <w:rPr>
          <w:sz w:val="24"/>
          <w:szCs w:val="24"/>
          <w:rtl/>
          <w:lang w:bidi="ar-IQ"/>
        </w:rPr>
      </w:pPr>
      <w:proofErr w:type="gramStart"/>
      <w:r w:rsidRPr="00CE5DC9">
        <w:rPr>
          <w:rFonts w:hint="cs"/>
          <w:sz w:val="24"/>
          <w:szCs w:val="24"/>
          <w:rtl/>
          <w:lang w:bidi="ar-IQ"/>
        </w:rPr>
        <w:lastRenderedPageBreak/>
        <w:t>وعّرف</w:t>
      </w:r>
      <w:proofErr w:type="gramEnd"/>
      <w:r w:rsidRPr="00CE5DC9">
        <w:rPr>
          <w:rFonts w:hint="cs"/>
          <w:sz w:val="24"/>
          <w:szCs w:val="24"/>
          <w:rtl/>
          <w:lang w:bidi="ar-IQ"/>
        </w:rPr>
        <w:t xml:space="preserve"> القرشي الترديد تعريف التصدير؛ إذ قال فيه: (وهو أن ترد آخر الكلام على أوّله).</w:t>
      </w:r>
      <w:r w:rsidRPr="00CE5DC9">
        <w:rPr>
          <w:rStyle w:val="af1"/>
          <w:sz w:val="24"/>
          <w:szCs w:val="24"/>
          <w:rtl/>
          <w:lang w:bidi="ar-IQ"/>
        </w:rPr>
        <w:t xml:space="preserve"> (</w:t>
      </w:r>
      <w:r w:rsidRPr="00CE5DC9">
        <w:rPr>
          <w:rStyle w:val="af1"/>
          <w:sz w:val="24"/>
          <w:szCs w:val="24"/>
          <w:rtl/>
          <w:lang w:bidi="ar-IQ"/>
        </w:rPr>
        <w:endnoteReference w:id="160"/>
      </w:r>
      <w:r w:rsidRPr="00CE5DC9">
        <w:rPr>
          <w:rStyle w:val="af1"/>
          <w:sz w:val="24"/>
          <w:szCs w:val="24"/>
          <w:rtl/>
          <w:lang w:bidi="ar-IQ"/>
        </w:rPr>
        <w:t>)</w:t>
      </w:r>
    </w:p>
    <w:p w:rsidR="00CE5DC9" w:rsidRPr="00CE5DC9" w:rsidRDefault="00CE5DC9" w:rsidP="00126D35">
      <w:pPr>
        <w:pStyle w:val="ad"/>
        <w:numPr>
          <w:ilvl w:val="0"/>
          <w:numId w:val="12"/>
        </w:numPr>
        <w:spacing w:after="0"/>
        <w:jc w:val="both"/>
        <w:rPr>
          <w:sz w:val="24"/>
          <w:szCs w:val="24"/>
          <w:lang w:bidi="ar-IQ"/>
        </w:rPr>
      </w:pPr>
      <w:r w:rsidRPr="00CE5DC9">
        <w:rPr>
          <w:rFonts w:hint="cs"/>
          <w:sz w:val="24"/>
          <w:szCs w:val="24"/>
          <w:rtl/>
          <w:lang w:bidi="ar-IQ"/>
        </w:rPr>
        <w:t>التبديل أو المعكوس: جعله الحموي لوناً من ألوان التصدير</w:t>
      </w:r>
      <w:r w:rsidRPr="00CE5DC9">
        <w:rPr>
          <w:rStyle w:val="af1"/>
          <w:sz w:val="24"/>
          <w:szCs w:val="24"/>
          <w:rtl/>
          <w:lang w:bidi="ar-IQ"/>
        </w:rPr>
        <w:t>(</w:t>
      </w:r>
      <w:r w:rsidRPr="00CE5DC9">
        <w:rPr>
          <w:rStyle w:val="af1"/>
          <w:sz w:val="24"/>
          <w:szCs w:val="24"/>
          <w:rtl/>
          <w:lang w:bidi="ar-IQ"/>
        </w:rPr>
        <w:endnoteReference w:id="161"/>
      </w:r>
      <w:r w:rsidRPr="00CE5DC9">
        <w:rPr>
          <w:rStyle w:val="af1"/>
          <w:sz w:val="24"/>
          <w:szCs w:val="24"/>
          <w:rtl/>
          <w:lang w:bidi="ar-IQ"/>
        </w:rPr>
        <w:t>)</w:t>
      </w:r>
      <w:r w:rsidRPr="00CE5DC9">
        <w:rPr>
          <w:rFonts w:hint="cs"/>
          <w:sz w:val="24"/>
          <w:szCs w:val="24"/>
          <w:rtl/>
          <w:lang w:bidi="ar-IQ"/>
        </w:rPr>
        <w:t>, فلم يفرد له باباً مستقلاً بذاته.</w:t>
      </w:r>
    </w:p>
    <w:p w:rsidR="00CE5DC9" w:rsidRPr="00CE5DC9" w:rsidRDefault="00CE5DC9" w:rsidP="00CE5DC9">
      <w:pPr>
        <w:spacing w:after="0"/>
        <w:jc w:val="both"/>
        <w:rPr>
          <w:rFonts w:cs="SKR HEAD1"/>
          <w:sz w:val="24"/>
          <w:szCs w:val="24"/>
          <w:rtl/>
          <w:lang w:bidi="ar-IQ"/>
        </w:rPr>
      </w:pPr>
      <w:r w:rsidRPr="00CE5DC9">
        <w:rPr>
          <w:rFonts w:cs="SKR HEAD1" w:hint="cs"/>
          <w:sz w:val="24"/>
          <w:szCs w:val="24"/>
          <w:rtl/>
          <w:lang w:bidi="ar-IQ"/>
        </w:rPr>
        <w:t xml:space="preserve">تاسعاً: </w:t>
      </w:r>
      <w:proofErr w:type="gramStart"/>
      <w:r w:rsidRPr="00CE5DC9">
        <w:rPr>
          <w:rFonts w:cs="SKR HEAD1" w:hint="cs"/>
          <w:sz w:val="24"/>
          <w:szCs w:val="24"/>
          <w:rtl/>
          <w:lang w:bidi="ar-IQ"/>
        </w:rPr>
        <w:t>التورية</w:t>
      </w:r>
      <w:proofErr w:type="gramEnd"/>
      <w:r w:rsidRPr="00CE5DC9">
        <w:rPr>
          <w:rFonts w:cs="SKR HEAD1" w:hint="cs"/>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t>(وهو إيراد لفظ يحتمل معنيين, أحدهما: قريب غير مقصود, وآخرهما: بعيد مقصود يدل عليه بقرينة تكاد تكون خفية لا يدركها إلا الفطن).</w:t>
      </w:r>
      <w:r w:rsidRPr="00CE5DC9">
        <w:rPr>
          <w:rStyle w:val="af1"/>
          <w:sz w:val="24"/>
          <w:szCs w:val="24"/>
          <w:rtl/>
          <w:lang w:bidi="ar-IQ"/>
        </w:rPr>
        <w:t xml:space="preserve"> (</w:t>
      </w:r>
      <w:r w:rsidRPr="00CE5DC9">
        <w:rPr>
          <w:rStyle w:val="af1"/>
          <w:sz w:val="24"/>
          <w:szCs w:val="24"/>
          <w:rtl/>
          <w:lang w:bidi="ar-IQ"/>
        </w:rPr>
        <w:endnoteReference w:id="162"/>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r>
      <w:proofErr w:type="gramStart"/>
      <w:r w:rsidRPr="00CE5DC9">
        <w:rPr>
          <w:rFonts w:hint="cs"/>
          <w:sz w:val="24"/>
          <w:szCs w:val="24"/>
          <w:rtl/>
          <w:lang w:bidi="ar-IQ"/>
        </w:rPr>
        <w:t>وقد</w:t>
      </w:r>
      <w:proofErr w:type="gramEnd"/>
      <w:r w:rsidRPr="00CE5DC9">
        <w:rPr>
          <w:rFonts w:hint="cs"/>
          <w:sz w:val="24"/>
          <w:szCs w:val="24"/>
          <w:rtl/>
          <w:lang w:bidi="ar-IQ"/>
        </w:rPr>
        <w:t xml:space="preserve"> أشار إليها بعض المتقدمين من العلماء ولكن من غير أن يصطلحوا عليها اسماً, أمثال الجاحظ الذي أراد بها التغطية واستعمال الحلية.</w:t>
      </w:r>
      <w:r w:rsidRPr="00CE5DC9">
        <w:rPr>
          <w:rStyle w:val="af1"/>
          <w:sz w:val="24"/>
          <w:szCs w:val="24"/>
          <w:rtl/>
          <w:lang w:bidi="ar-IQ"/>
        </w:rPr>
        <w:t xml:space="preserve"> (</w:t>
      </w:r>
      <w:r w:rsidRPr="00CE5DC9">
        <w:rPr>
          <w:rStyle w:val="af1"/>
          <w:sz w:val="24"/>
          <w:szCs w:val="24"/>
          <w:rtl/>
          <w:lang w:bidi="ar-IQ"/>
        </w:rPr>
        <w:endnoteReference w:id="163"/>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r>
      <w:proofErr w:type="gramStart"/>
      <w:r w:rsidRPr="00CE5DC9">
        <w:rPr>
          <w:rFonts w:hint="cs"/>
          <w:sz w:val="24"/>
          <w:szCs w:val="24"/>
          <w:rtl/>
          <w:lang w:bidi="ar-IQ"/>
        </w:rPr>
        <w:t>وكانت</w:t>
      </w:r>
      <w:proofErr w:type="gramEnd"/>
      <w:r w:rsidRPr="00CE5DC9">
        <w:rPr>
          <w:rFonts w:hint="cs"/>
          <w:sz w:val="24"/>
          <w:szCs w:val="24"/>
          <w:rtl/>
          <w:lang w:bidi="ar-IQ"/>
        </w:rPr>
        <w:t xml:space="preserve"> التورية في عصور نشأتها الأولى ضرباً من البيان, فقد أدرجت في كتب البلاغة مقترنة بالإشارة, وممّن ذكر ذلك ابن رشيق, الذي قال: (إن من أنواعها التورية).</w:t>
      </w:r>
      <w:r w:rsidRPr="00CE5DC9">
        <w:rPr>
          <w:rStyle w:val="af1"/>
          <w:sz w:val="24"/>
          <w:szCs w:val="24"/>
          <w:rtl/>
          <w:lang w:bidi="ar-IQ"/>
        </w:rPr>
        <w:t xml:space="preserve"> (</w:t>
      </w:r>
      <w:r w:rsidRPr="00CE5DC9">
        <w:rPr>
          <w:rStyle w:val="af1"/>
          <w:sz w:val="24"/>
          <w:szCs w:val="24"/>
          <w:rtl/>
          <w:lang w:bidi="ar-IQ"/>
        </w:rPr>
        <w:endnoteReference w:id="164"/>
      </w:r>
      <w:r w:rsidRPr="00CE5DC9">
        <w:rPr>
          <w:rStyle w:val="af1"/>
          <w:sz w:val="24"/>
          <w:szCs w:val="24"/>
          <w:rtl/>
          <w:lang w:bidi="ar-IQ"/>
        </w:rPr>
        <w:t>)</w:t>
      </w:r>
    </w:p>
    <w:p w:rsidR="00CE5DC9" w:rsidRPr="00CE5DC9" w:rsidRDefault="00CE5DC9" w:rsidP="00CE5DC9">
      <w:pPr>
        <w:spacing w:after="0"/>
        <w:jc w:val="both"/>
        <w:rPr>
          <w:rFonts w:cs="SKR HEAD1"/>
          <w:sz w:val="24"/>
          <w:szCs w:val="24"/>
          <w:rtl/>
          <w:lang w:bidi="ar-IQ"/>
        </w:rPr>
      </w:pPr>
      <w:r w:rsidRPr="00CE5DC9">
        <w:rPr>
          <w:rFonts w:cs="SKR HEAD1" w:hint="cs"/>
          <w:sz w:val="24"/>
          <w:szCs w:val="24"/>
          <w:rtl/>
          <w:lang w:bidi="ar-IQ"/>
        </w:rPr>
        <w:t>تعدد تسمياتها:</w:t>
      </w:r>
    </w:p>
    <w:p w:rsidR="00CE5DC9" w:rsidRPr="00CE5DC9" w:rsidRDefault="00CE5DC9" w:rsidP="00126D35">
      <w:pPr>
        <w:pStyle w:val="ad"/>
        <w:numPr>
          <w:ilvl w:val="0"/>
          <w:numId w:val="13"/>
        </w:numPr>
        <w:spacing w:after="0"/>
        <w:jc w:val="both"/>
        <w:rPr>
          <w:sz w:val="24"/>
          <w:szCs w:val="24"/>
          <w:lang w:bidi="ar-IQ"/>
        </w:rPr>
      </w:pPr>
      <w:r w:rsidRPr="00CE5DC9">
        <w:rPr>
          <w:rFonts w:hint="cs"/>
          <w:sz w:val="24"/>
          <w:szCs w:val="24"/>
          <w:rtl/>
          <w:lang w:bidi="ar-IQ"/>
        </w:rPr>
        <w:t xml:space="preserve">الإيهام: وهو مرادف لها؛ لأن </w:t>
      </w:r>
      <w:proofErr w:type="gramStart"/>
      <w:r w:rsidRPr="00CE5DC9">
        <w:rPr>
          <w:rFonts w:hint="cs"/>
          <w:sz w:val="24"/>
          <w:szCs w:val="24"/>
          <w:rtl/>
          <w:lang w:bidi="ar-IQ"/>
        </w:rPr>
        <w:t>معنى</w:t>
      </w:r>
      <w:proofErr w:type="gramEnd"/>
      <w:r w:rsidRPr="00CE5DC9">
        <w:rPr>
          <w:rFonts w:hint="cs"/>
          <w:sz w:val="24"/>
          <w:szCs w:val="24"/>
          <w:rtl/>
          <w:lang w:bidi="ar-IQ"/>
        </w:rPr>
        <w:t xml:space="preserve"> كل منهما موافق لمعنى الآخر.</w:t>
      </w:r>
    </w:p>
    <w:p w:rsidR="00CE5DC9" w:rsidRPr="00CE5DC9" w:rsidRDefault="00CE5DC9" w:rsidP="00CE5DC9">
      <w:pPr>
        <w:spacing w:after="0"/>
        <w:jc w:val="both"/>
        <w:rPr>
          <w:sz w:val="24"/>
          <w:szCs w:val="24"/>
          <w:rtl/>
          <w:lang w:bidi="ar-IQ"/>
        </w:rPr>
      </w:pPr>
      <w:r w:rsidRPr="00CE5DC9">
        <w:rPr>
          <w:rFonts w:hint="cs"/>
          <w:sz w:val="24"/>
          <w:szCs w:val="24"/>
          <w:rtl/>
          <w:lang w:bidi="ar-IQ"/>
        </w:rPr>
        <w:t xml:space="preserve">وممن </w:t>
      </w:r>
      <w:proofErr w:type="spellStart"/>
      <w:r w:rsidRPr="00CE5DC9">
        <w:rPr>
          <w:rFonts w:hint="cs"/>
          <w:sz w:val="24"/>
          <w:szCs w:val="24"/>
          <w:rtl/>
          <w:lang w:bidi="ar-IQ"/>
        </w:rPr>
        <w:t>اصطلحه</w:t>
      </w:r>
      <w:proofErr w:type="spellEnd"/>
      <w:r w:rsidRPr="00CE5DC9">
        <w:rPr>
          <w:rFonts w:hint="cs"/>
          <w:sz w:val="24"/>
          <w:szCs w:val="24"/>
          <w:rtl/>
          <w:lang w:bidi="ar-IQ"/>
        </w:rPr>
        <w:t>, الوطواط الذي قال فيه: (وتكون بأن يذكر الكاتب أو الشاعر في نثرهِ أو نظمهِ ألفاظاً يكون لها معنيان, أحدهما قريب والآخر غريب, فإذا سمعها السامع انصرف خاطره إلى المعنى القريب بينما يكون المراد منها هو المعنى الغريب).</w:t>
      </w:r>
      <w:r w:rsidRPr="00CE5DC9">
        <w:rPr>
          <w:rStyle w:val="af1"/>
          <w:sz w:val="24"/>
          <w:szCs w:val="24"/>
          <w:rtl/>
          <w:lang w:bidi="ar-IQ"/>
        </w:rPr>
        <w:t xml:space="preserve"> (</w:t>
      </w:r>
      <w:r w:rsidRPr="00CE5DC9">
        <w:rPr>
          <w:rStyle w:val="af1"/>
          <w:sz w:val="24"/>
          <w:szCs w:val="24"/>
          <w:rtl/>
          <w:lang w:bidi="ar-IQ"/>
        </w:rPr>
        <w:endnoteReference w:id="165"/>
      </w:r>
      <w:r w:rsidRPr="00CE5DC9">
        <w:rPr>
          <w:rStyle w:val="af1"/>
          <w:sz w:val="24"/>
          <w:szCs w:val="24"/>
          <w:rtl/>
          <w:lang w:bidi="ar-IQ"/>
        </w:rPr>
        <w:t>)</w:t>
      </w:r>
    </w:p>
    <w:p w:rsidR="00CE5DC9" w:rsidRPr="00CE5DC9" w:rsidRDefault="00CE5DC9" w:rsidP="00CE5DC9">
      <w:pPr>
        <w:spacing w:after="0"/>
        <w:ind w:firstLine="720"/>
        <w:jc w:val="both"/>
        <w:rPr>
          <w:sz w:val="24"/>
          <w:szCs w:val="24"/>
          <w:rtl/>
          <w:lang w:bidi="ar-IQ"/>
        </w:rPr>
      </w:pPr>
      <w:r w:rsidRPr="00CE5DC9">
        <w:rPr>
          <w:rFonts w:hint="cs"/>
          <w:sz w:val="24"/>
          <w:szCs w:val="24"/>
          <w:rtl/>
          <w:lang w:bidi="ar-IQ"/>
        </w:rPr>
        <w:t>وعّرفه الرازي بمثل ذلك.</w:t>
      </w:r>
      <w:r w:rsidRPr="00CE5DC9">
        <w:rPr>
          <w:rStyle w:val="af1"/>
          <w:sz w:val="24"/>
          <w:szCs w:val="24"/>
          <w:rtl/>
          <w:lang w:bidi="ar-IQ"/>
        </w:rPr>
        <w:t xml:space="preserve"> (</w:t>
      </w:r>
      <w:r w:rsidRPr="00CE5DC9">
        <w:rPr>
          <w:rStyle w:val="af1"/>
          <w:sz w:val="24"/>
          <w:szCs w:val="24"/>
          <w:rtl/>
          <w:lang w:bidi="ar-IQ"/>
        </w:rPr>
        <w:endnoteReference w:id="166"/>
      </w:r>
      <w:r w:rsidRPr="00CE5DC9">
        <w:rPr>
          <w:rStyle w:val="af1"/>
          <w:sz w:val="24"/>
          <w:szCs w:val="24"/>
          <w:rtl/>
          <w:lang w:bidi="ar-IQ"/>
        </w:rPr>
        <w:t>)</w:t>
      </w:r>
    </w:p>
    <w:p w:rsidR="00CE5DC9" w:rsidRPr="00CE5DC9" w:rsidRDefault="00CE5DC9" w:rsidP="00CE5DC9">
      <w:pPr>
        <w:spacing w:after="0"/>
        <w:ind w:firstLine="720"/>
        <w:jc w:val="both"/>
        <w:rPr>
          <w:sz w:val="24"/>
          <w:szCs w:val="24"/>
          <w:rtl/>
          <w:lang w:bidi="ar-IQ"/>
        </w:rPr>
      </w:pPr>
      <w:r w:rsidRPr="00CE5DC9">
        <w:rPr>
          <w:rFonts w:hint="cs"/>
          <w:sz w:val="24"/>
          <w:szCs w:val="24"/>
          <w:rtl/>
          <w:lang w:bidi="ar-IQ"/>
        </w:rPr>
        <w:t xml:space="preserve">ويذكر </w:t>
      </w:r>
      <w:proofErr w:type="spellStart"/>
      <w:r w:rsidRPr="00CE5DC9">
        <w:rPr>
          <w:rFonts w:hint="cs"/>
          <w:sz w:val="24"/>
          <w:szCs w:val="24"/>
          <w:rtl/>
          <w:lang w:bidi="ar-IQ"/>
        </w:rPr>
        <w:t>السكاكي</w:t>
      </w:r>
      <w:proofErr w:type="spellEnd"/>
      <w:r w:rsidRPr="00CE5DC9">
        <w:rPr>
          <w:rFonts w:hint="cs"/>
          <w:sz w:val="24"/>
          <w:szCs w:val="24"/>
          <w:rtl/>
          <w:lang w:bidi="ar-IQ"/>
        </w:rPr>
        <w:t xml:space="preserve"> الإيهام</w:t>
      </w:r>
      <w:r w:rsidRPr="00CE5DC9">
        <w:rPr>
          <w:rStyle w:val="af1"/>
          <w:sz w:val="24"/>
          <w:szCs w:val="24"/>
          <w:rtl/>
          <w:lang w:bidi="ar-IQ"/>
        </w:rPr>
        <w:t>(</w:t>
      </w:r>
      <w:r w:rsidRPr="00CE5DC9">
        <w:rPr>
          <w:rStyle w:val="af1"/>
          <w:sz w:val="24"/>
          <w:szCs w:val="24"/>
          <w:rtl/>
          <w:lang w:bidi="ar-IQ"/>
        </w:rPr>
        <w:endnoteReference w:id="167"/>
      </w:r>
      <w:r w:rsidRPr="00CE5DC9">
        <w:rPr>
          <w:rStyle w:val="af1"/>
          <w:sz w:val="24"/>
          <w:szCs w:val="24"/>
          <w:rtl/>
          <w:lang w:bidi="ar-IQ"/>
        </w:rPr>
        <w:t>)</w:t>
      </w:r>
      <w:r w:rsidRPr="00CE5DC9">
        <w:rPr>
          <w:rFonts w:hint="cs"/>
          <w:sz w:val="24"/>
          <w:szCs w:val="24"/>
          <w:rtl/>
          <w:lang w:bidi="ar-IQ"/>
        </w:rPr>
        <w:t xml:space="preserve"> أيضاً, ويقصد به التورية عند الآخرين, فيعرفه تعريفها ويستشهد له بشواهدها, ومثله فعل الحلبي</w:t>
      </w:r>
      <w:r w:rsidRPr="00CE5DC9">
        <w:rPr>
          <w:rStyle w:val="af1"/>
          <w:sz w:val="24"/>
          <w:szCs w:val="24"/>
          <w:rtl/>
          <w:lang w:bidi="ar-IQ"/>
        </w:rPr>
        <w:t>(</w:t>
      </w:r>
      <w:r w:rsidRPr="00CE5DC9">
        <w:rPr>
          <w:rStyle w:val="af1"/>
          <w:sz w:val="24"/>
          <w:szCs w:val="24"/>
          <w:rtl/>
          <w:lang w:bidi="ar-IQ"/>
        </w:rPr>
        <w:endnoteReference w:id="168"/>
      </w:r>
      <w:r w:rsidRPr="00CE5DC9">
        <w:rPr>
          <w:rStyle w:val="af1"/>
          <w:sz w:val="24"/>
          <w:szCs w:val="24"/>
          <w:rtl/>
          <w:lang w:bidi="ar-IQ"/>
        </w:rPr>
        <w:t>)</w:t>
      </w:r>
      <w:r w:rsidRPr="00CE5DC9">
        <w:rPr>
          <w:rFonts w:hint="cs"/>
          <w:sz w:val="24"/>
          <w:szCs w:val="24"/>
          <w:rtl/>
          <w:lang w:bidi="ar-IQ"/>
        </w:rPr>
        <w:t>, والنويري</w:t>
      </w:r>
      <w:r w:rsidRPr="00CE5DC9">
        <w:rPr>
          <w:rStyle w:val="af1"/>
          <w:sz w:val="24"/>
          <w:szCs w:val="24"/>
          <w:rtl/>
          <w:lang w:bidi="ar-IQ"/>
        </w:rPr>
        <w:t>(</w:t>
      </w:r>
      <w:r w:rsidRPr="00CE5DC9">
        <w:rPr>
          <w:rStyle w:val="af1"/>
          <w:sz w:val="24"/>
          <w:szCs w:val="24"/>
          <w:rtl/>
          <w:lang w:bidi="ar-IQ"/>
        </w:rPr>
        <w:endnoteReference w:id="169"/>
      </w:r>
      <w:r w:rsidRPr="00CE5DC9">
        <w:rPr>
          <w:rStyle w:val="af1"/>
          <w:sz w:val="24"/>
          <w:szCs w:val="24"/>
          <w:rtl/>
          <w:lang w:bidi="ar-IQ"/>
        </w:rPr>
        <w:t>)</w:t>
      </w:r>
      <w:r w:rsidRPr="00CE5DC9">
        <w:rPr>
          <w:rFonts w:hint="cs"/>
          <w:sz w:val="24"/>
          <w:szCs w:val="24"/>
          <w:rtl/>
          <w:lang w:bidi="ar-IQ"/>
        </w:rPr>
        <w:t>, والزركشي</w:t>
      </w:r>
      <w:r w:rsidRPr="00CE5DC9">
        <w:rPr>
          <w:rStyle w:val="af1"/>
          <w:sz w:val="24"/>
          <w:szCs w:val="24"/>
          <w:rtl/>
          <w:lang w:bidi="ar-IQ"/>
        </w:rPr>
        <w:t>(</w:t>
      </w:r>
      <w:r w:rsidRPr="00CE5DC9">
        <w:rPr>
          <w:rStyle w:val="af1"/>
          <w:sz w:val="24"/>
          <w:szCs w:val="24"/>
          <w:rtl/>
          <w:lang w:bidi="ar-IQ"/>
        </w:rPr>
        <w:endnoteReference w:id="170"/>
      </w:r>
      <w:r w:rsidRPr="00CE5DC9">
        <w:rPr>
          <w:rStyle w:val="af1"/>
          <w:sz w:val="24"/>
          <w:szCs w:val="24"/>
          <w:rtl/>
          <w:lang w:bidi="ar-IQ"/>
        </w:rPr>
        <w:t>)</w:t>
      </w:r>
      <w:r w:rsidRPr="00CE5DC9">
        <w:rPr>
          <w:rFonts w:hint="cs"/>
          <w:sz w:val="24"/>
          <w:szCs w:val="24"/>
          <w:rtl/>
          <w:lang w:bidi="ar-IQ"/>
        </w:rPr>
        <w:t>, والسيوطي</w:t>
      </w:r>
      <w:r w:rsidRPr="00CE5DC9">
        <w:rPr>
          <w:rStyle w:val="af1"/>
          <w:sz w:val="24"/>
          <w:szCs w:val="24"/>
          <w:rtl/>
          <w:lang w:bidi="ar-IQ"/>
        </w:rPr>
        <w:t>(</w:t>
      </w:r>
      <w:r w:rsidRPr="00CE5DC9">
        <w:rPr>
          <w:rStyle w:val="af1"/>
          <w:sz w:val="24"/>
          <w:szCs w:val="24"/>
          <w:rtl/>
          <w:lang w:bidi="ar-IQ"/>
        </w:rPr>
        <w:endnoteReference w:id="171"/>
      </w:r>
      <w:r w:rsidRPr="00CE5DC9">
        <w:rPr>
          <w:rStyle w:val="af1"/>
          <w:sz w:val="24"/>
          <w:szCs w:val="24"/>
          <w:rtl/>
          <w:lang w:bidi="ar-IQ"/>
        </w:rPr>
        <w:t>)</w:t>
      </w:r>
      <w:r w:rsidRPr="00CE5DC9">
        <w:rPr>
          <w:rFonts w:hint="cs"/>
          <w:sz w:val="24"/>
          <w:szCs w:val="24"/>
          <w:rtl/>
          <w:lang w:bidi="ar-IQ"/>
        </w:rPr>
        <w:t>, مع الإشارة إلى تسمياتهِ الأخرى.</w:t>
      </w:r>
    </w:p>
    <w:p w:rsidR="00CE5DC9" w:rsidRPr="00CE5DC9" w:rsidRDefault="00CE5DC9" w:rsidP="00CE5DC9">
      <w:pPr>
        <w:spacing w:after="0"/>
        <w:ind w:firstLine="720"/>
        <w:jc w:val="both"/>
        <w:rPr>
          <w:sz w:val="24"/>
          <w:szCs w:val="24"/>
          <w:rtl/>
          <w:lang w:bidi="ar-IQ"/>
        </w:rPr>
      </w:pPr>
      <w:r w:rsidRPr="00CE5DC9">
        <w:rPr>
          <w:rFonts w:hint="cs"/>
          <w:sz w:val="24"/>
          <w:szCs w:val="24"/>
          <w:rtl/>
          <w:lang w:bidi="ar-IQ"/>
        </w:rPr>
        <w:t xml:space="preserve">وبعضهم فضل تسميته التورية وذكر </w:t>
      </w:r>
      <w:proofErr w:type="gramStart"/>
      <w:r w:rsidRPr="00CE5DC9">
        <w:rPr>
          <w:rFonts w:hint="cs"/>
          <w:sz w:val="24"/>
          <w:szCs w:val="24"/>
          <w:rtl/>
          <w:lang w:bidi="ar-IQ"/>
        </w:rPr>
        <w:t>أنه</w:t>
      </w:r>
      <w:proofErr w:type="gramEnd"/>
      <w:r w:rsidRPr="00CE5DC9">
        <w:rPr>
          <w:rFonts w:hint="cs"/>
          <w:sz w:val="24"/>
          <w:szCs w:val="24"/>
          <w:rtl/>
          <w:lang w:bidi="ar-IQ"/>
        </w:rPr>
        <w:t xml:space="preserve"> يسمى الإيهام</w:t>
      </w:r>
      <w:r w:rsidRPr="00CE5DC9">
        <w:rPr>
          <w:rStyle w:val="af1"/>
          <w:sz w:val="24"/>
          <w:szCs w:val="24"/>
          <w:rtl/>
          <w:lang w:bidi="ar-IQ"/>
        </w:rPr>
        <w:t>(</w:t>
      </w:r>
      <w:r w:rsidRPr="00CE5DC9">
        <w:rPr>
          <w:rStyle w:val="af1"/>
          <w:sz w:val="24"/>
          <w:szCs w:val="24"/>
          <w:rtl/>
          <w:lang w:bidi="ar-IQ"/>
        </w:rPr>
        <w:endnoteReference w:id="172"/>
      </w:r>
      <w:r w:rsidRPr="00CE5DC9">
        <w:rPr>
          <w:rStyle w:val="af1"/>
          <w:sz w:val="24"/>
          <w:szCs w:val="24"/>
          <w:rtl/>
          <w:lang w:bidi="ar-IQ"/>
        </w:rPr>
        <w:t>)</w:t>
      </w:r>
      <w:r w:rsidRPr="00CE5DC9">
        <w:rPr>
          <w:rFonts w:hint="cs"/>
          <w:sz w:val="24"/>
          <w:szCs w:val="24"/>
          <w:rtl/>
          <w:lang w:bidi="ar-IQ"/>
        </w:rPr>
        <w:t xml:space="preserve"> أيضاً.</w:t>
      </w:r>
    </w:p>
    <w:p w:rsidR="00CE5DC9" w:rsidRPr="00CE5DC9" w:rsidRDefault="00CE5DC9" w:rsidP="00126D35">
      <w:pPr>
        <w:pStyle w:val="ad"/>
        <w:numPr>
          <w:ilvl w:val="0"/>
          <w:numId w:val="13"/>
        </w:numPr>
        <w:spacing w:after="0"/>
        <w:jc w:val="both"/>
        <w:rPr>
          <w:sz w:val="24"/>
          <w:szCs w:val="24"/>
          <w:lang w:bidi="ar-IQ"/>
        </w:rPr>
      </w:pPr>
      <w:r w:rsidRPr="00CE5DC9">
        <w:rPr>
          <w:rFonts w:hint="cs"/>
          <w:sz w:val="24"/>
          <w:szCs w:val="24"/>
          <w:rtl/>
          <w:lang w:bidi="ar-IQ"/>
        </w:rPr>
        <w:t xml:space="preserve">التوجيه: سماها بعض </w:t>
      </w:r>
      <w:proofErr w:type="gramStart"/>
      <w:r w:rsidRPr="00CE5DC9">
        <w:rPr>
          <w:rFonts w:hint="cs"/>
          <w:sz w:val="24"/>
          <w:szCs w:val="24"/>
          <w:rtl/>
          <w:lang w:bidi="ar-IQ"/>
        </w:rPr>
        <w:t>العلماء</w:t>
      </w:r>
      <w:r w:rsidRPr="00CE5DC9">
        <w:rPr>
          <w:rStyle w:val="af1"/>
          <w:sz w:val="24"/>
          <w:szCs w:val="24"/>
          <w:rtl/>
          <w:lang w:bidi="ar-IQ"/>
        </w:rPr>
        <w:t>(</w:t>
      </w:r>
      <w:r w:rsidRPr="00CE5DC9">
        <w:rPr>
          <w:rStyle w:val="af1"/>
          <w:sz w:val="24"/>
          <w:szCs w:val="24"/>
          <w:rtl/>
          <w:lang w:bidi="ar-IQ"/>
        </w:rPr>
        <w:endnoteReference w:id="173"/>
      </w:r>
      <w:r w:rsidRPr="00CE5DC9">
        <w:rPr>
          <w:rStyle w:val="af1"/>
          <w:sz w:val="24"/>
          <w:szCs w:val="24"/>
          <w:rtl/>
          <w:lang w:bidi="ar-IQ"/>
        </w:rPr>
        <w:t>)</w:t>
      </w:r>
      <w:r w:rsidRPr="00CE5DC9">
        <w:rPr>
          <w:rFonts w:hint="cs"/>
          <w:sz w:val="24"/>
          <w:szCs w:val="24"/>
          <w:rtl/>
          <w:lang w:bidi="ar-IQ"/>
        </w:rPr>
        <w:t>,</w:t>
      </w:r>
      <w:proofErr w:type="gramEnd"/>
      <w:r w:rsidRPr="00CE5DC9">
        <w:rPr>
          <w:rFonts w:hint="cs"/>
          <w:sz w:val="24"/>
          <w:szCs w:val="24"/>
          <w:rtl/>
          <w:lang w:bidi="ar-IQ"/>
        </w:rPr>
        <w:t xml:space="preserve"> وتكررت التسمية عند بعض المتأخرين, الذين أدرجوها تحت باب المحسنات المعنوية.</w:t>
      </w:r>
      <w:r w:rsidRPr="00CE5DC9">
        <w:rPr>
          <w:rStyle w:val="af1"/>
          <w:sz w:val="24"/>
          <w:szCs w:val="24"/>
          <w:rtl/>
          <w:lang w:bidi="ar-IQ"/>
        </w:rPr>
        <w:t xml:space="preserve"> (</w:t>
      </w:r>
      <w:r w:rsidRPr="00CE5DC9">
        <w:rPr>
          <w:rStyle w:val="af1"/>
          <w:sz w:val="24"/>
          <w:szCs w:val="24"/>
          <w:rtl/>
          <w:lang w:bidi="ar-IQ"/>
        </w:rPr>
        <w:endnoteReference w:id="174"/>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وللتوجيه تسميات أخرى, ذكرها بعض العلماء, أمثال الزمخشري الذي سماه: (ذا الوجهين).</w:t>
      </w:r>
      <w:r w:rsidRPr="00CE5DC9">
        <w:rPr>
          <w:rStyle w:val="af1"/>
          <w:sz w:val="24"/>
          <w:szCs w:val="24"/>
          <w:rtl/>
          <w:lang w:bidi="ar-IQ"/>
        </w:rPr>
        <w:t xml:space="preserve"> (</w:t>
      </w:r>
      <w:r w:rsidRPr="00CE5DC9">
        <w:rPr>
          <w:rStyle w:val="af1"/>
          <w:sz w:val="24"/>
          <w:szCs w:val="24"/>
          <w:rtl/>
          <w:lang w:bidi="ar-IQ"/>
        </w:rPr>
        <w:endnoteReference w:id="175"/>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t>ثم نقله عنه الوطواط, وسماه (المحتمل الضدين)</w:t>
      </w:r>
      <w:r w:rsidRPr="00CE5DC9">
        <w:rPr>
          <w:rStyle w:val="af1"/>
          <w:sz w:val="24"/>
          <w:szCs w:val="24"/>
          <w:rtl/>
          <w:lang w:bidi="ar-IQ"/>
        </w:rPr>
        <w:t xml:space="preserve"> (</w:t>
      </w:r>
      <w:r w:rsidRPr="00CE5DC9">
        <w:rPr>
          <w:rStyle w:val="af1"/>
          <w:sz w:val="24"/>
          <w:szCs w:val="24"/>
          <w:rtl/>
          <w:lang w:bidi="ar-IQ"/>
        </w:rPr>
        <w:endnoteReference w:id="176"/>
      </w:r>
      <w:r w:rsidRPr="00CE5DC9">
        <w:rPr>
          <w:rStyle w:val="af1"/>
          <w:sz w:val="24"/>
          <w:szCs w:val="24"/>
          <w:rtl/>
          <w:lang w:bidi="ar-IQ"/>
        </w:rPr>
        <w:t>)</w:t>
      </w:r>
      <w:r w:rsidRPr="00CE5DC9">
        <w:rPr>
          <w:rFonts w:hint="cs"/>
          <w:sz w:val="24"/>
          <w:szCs w:val="24"/>
          <w:rtl/>
          <w:lang w:bidi="ar-IQ"/>
        </w:rPr>
        <w:t xml:space="preserve"> وذكر أنه يسمى ذو الوجهين أيضاً, وتبعه في ذلك الرازي</w:t>
      </w:r>
      <w:r w:rsidRPr="00CE5DC9">
        <w:rPr>
          <w:rStyle w:val="af1"/>
          <w:sz w:val="24"/>
          <w:szCs w:val="24"/>
          <w:rtl/>
          <w:lang w:bidi="ar-IQ"/>
        </w:rPr>
        <w:t>(</w:t>
      </w:r>
      <w:r w:rsidRPr="00CE5DC9">
        <w:rPr>
          <w:rStyle w:val="af1"/>
          <w:sz w:val="24"/>
          <w:szCs w:val="24"/>
          <w:rtl/>
          <w:lang w:bidi="ar-IQ"/>
        </w:rPr>
        <w:endnoteReference w:id="177"/>
      </w:r>
      <w:r w:rsidRPr="00CE5DC9">
        <w:rPr>
          <w:rStyle w:val="af1"/>
          <w:sz w:val="24"/>
          <w:szCs w:val="24"/>
          <w:rtl/>
          <w:lang w:bidi="ar-IQ"/>
        </w:rPr>
        <w:t>)</w:t>
      </w:r>
      <w:r w:rsidRPr="00CE5DC9">
        <w:rPr>
          <w:rFonts w:hint="cs"/>
          <w:sz w:val="24"/>
          <w:szCs w:val="24"/>
          <w:rtl/>
          <w:lang w:bidi="ar-IQ"/>
        </w:rPr>
        <w:t>, وابن قيم الجوزية.</w:t>
      </w:r>
      <w:r w:rsidRPr="00CE5DC9">
        <w:rPr>
          <w:rStyle w:val="af1"/>
          <w:sz w:val="24"/>
          <w:szCs w:val="24"/>
          <w:rtl/>
          <w:lang w:bidi="ar-IQ"/>
        </w:rPr>
        <w:t>(</w:t>
      </w:r>
      <w:r w:rsidRPr="00CE5DC9">
        <w:rPr>
          <w:rStyle w:val="af1"/>
          <w:sz w:val="24"/>
          <w:szCs w:val="24"/>
          <w:rtl/>
          <w:lang w:bidi="ar-IQ"/>
        </w:rPr>
        <w:endnoteReference w:id="178"/>
      </w:r>
      <w:r w:rsidRPr="00CE5DC9">
        <w:rPr>
          <w:rStyle w:val="af1"/>
          <w:sz w:val="24"/>
          <w:szCs w:val="24"/>
          <w:rtl/>
          <w:lang w:bidi="ar-IQ"/>
        </w:rPr>
        <w:t>)</w:t>
      </w:r>
    </w:p>
    <w:p w:rsidR="00CE5DC9" w:rsidRPr="00CE5DC9" w:rsidRDefault="00CE5DC9" w:rsidP="00126D35">
      <w:pPr>
        <w:pStyle w:val="ad"/>
        <w:numPr>
          <w:ilvl w:val="0"/>
          <w:numId w:val="13"/>
        </w:numPr>
        <w:spacing w:after="0"/>
        <w:jc w:val="both"/>
        <w:rPr>
          <w:sz w:val="24"/>
          <w:szCs w:val="24"/>
          <w:lang w:bidi="ar-IQ"/>
        </w:rPr>
      </w:pPr>
      <w:r w:rsidRPr="00CE5DC9">
        <w:rPr>
          <w:rFonts w:hint="cs"/>
          <w:sz w:val="24"/>
          <w:szCs w:val="24"/>
          <w:rtl/>
          <w:lang w:bidi="ar-IQ"/>
        </w:rPr>
        <w:t>الإبهام: سماه المصري</w:t>
      </w:r>
      <w:r w:rsidRPr="00CE5DC9">
        <w:rPr>
          <w:rStyle w:val="af1"/>
          <w:sz w:val="24"/>
          <w:szCs w:val="24"/>
          <w:rtl/>
          <w:lang w:bidi="ar-IQ"/>
        </w:rPr>
        <w:t>(</w:t>
      </w:r>
      <w:r w:rsidRPr="00CE5DC9">
        <w:rPr>
          <w:rStyle w:val="af1"/>
          <w:sz w:val="24"/>
          <w:szCs w:val="24"/>
          <w:rtl/>
          <w:lang w:bidi="ar-IQ"/>
        </w:rPr>
        <w:endnoteReference w:id="179"/>
      </w:r>
      <w:r w:rsidRPr="00CE5DC9">
        <w:rPr>
          <w:rStyle w:val="af1"/>
          <w:sz w:val="24"/>
          <w:szCs w:val="24"/>
          <w:rtl/>
          <w:lang w:bidi="ar-IQ"/>
        </w:rPr>
        <w:t>)</w:t>
      </w:r>
      <w:r w:rsidRPr="00CE5DC9">
        <w:rPr>
          <w:rFonts w:hint="cs"/>
          <w:sz w:val="24"/>
          <w:szCs w:val="24"/>
          <w:rtl/>
          <w:lang w:bidi="ar-IQ"/>
        </w:rPr>
        <w:t xml:space="preserve">, وعرفه تعريف التوجيه. </w:t>
      </w:r>
    </w:p>
    <w:p w:rsidR="00CE5DC9" w:rsidRPr="00CE5DC9" w:rsidRDefault="00CE5DC9" w:rsidP="00CE5DC9">
      <w:pPr>
        <w:spacing w:after="0"/>
        <w:ind w:firstLine="360"/>
        <w:jc w:val="both"/>
        <w:rPr>
          <w:sz w:val="24"/>
          <w:szCs w:val="24"/>
          <w:rtl/>
          <w:lang w:bidi="ar-IQ"/>
        </w:rPr>
      </w:pPr>
      <w:r w:rsidRPr="00CE5DC9">
        <w:rPr>
          <w:rFonts w:hint="cs"/>
          <w:sz w:val="24"/>
          <w:szCs w:val="24"/>
          <w:rtl/>
          <w:lang w:bidi="ar-IQ"/>
        </w:rPr>
        <w:t>ثم سار على خطاه في التسمية والتعريف الحلبي</w:t>
      </w:r>
      <w:r w:rsidRPr="00CE5DC9">
        <w:rPr>
          <w:rStyle w:val="af1"/>
          <w:sz w:val="24"/>
          <w:szCs w:val="24"/>
          <w:rtl/>
          <w:lang w:bidi="ar-IQ"/>
        </w:rPr>
        <w:t>(</w:t>
      </w:r>
      <w:r w:rsidRPr="00CE5DC9">
        <w:rPr>
          <w:rStyle w:val="af1"/>
          <w:sz w:val="24"/>
          <w:szCs w:val="24"/>
          <w:rtl/>
          <w:lang w:bidi="ar-IQ"/>
        </w:rPr>
        <w:endnoteReference w:id="180"/>
      </w:r>
      <w:r w:rsidRPr="00CE5DC9">
        <w:rPr>
          <w:rStyle w:val="af1"/>
          <w:sz w:val="24"/>
          <w:szCs w:val="24"/>
          <w:rtl/>
          <w:lang w:bidi="ar-IQ"/>
        </w:rPr>
        <w:t>)</w:t>
      </w:r>
      <w:r w:rsidRPr="00CE5DC9">
        <w:rPr>
          <w:rFonts w:hint="cs"/>
          <w:sz w:val="24"/>
          <w:szCs w:val="24"/>
          <w:rtl/>
          <w:lang w:bidi="ar-IQ"/>
        </w:rPr>
        <w:t>, والنويري</w:t>
      </w:r>
      <w:r w:rsidRPr="00CE5DC9">
        <w:rPr>
          <w:rStyle w:val="af1"/>
          <w:sz w:val="24"/>
          <w:szCs w:val="24"/>
          <w:rtl/>
          <w:lang w:bidi="ar-IQ"/>
        </w:rPr>
        <w:t>(</w:t>
      </w:r>
      <w:r w:rsidRPr="00CE5DC9">
        <w:rPr>
          <w:rStyle w:val="af1"/>
          <w:sz w:val="24"/>
          <w:szCs w:val="24"/>
          <w:rtl/>
          <w:lang w:bidi="ar-IQ"/>
        </w:rPr>
        <w:endnoteReference w:id="181"/>
      </w:r>
      <w:r w:rsidRPr="00CE5DC9">
        <w:rPr>
          <w:rStyle w:val="af1"/>
          <w:sz w:val="24"/>
          <w:szCs w:val="24"/>
          <w:rtl/>
          <w:lang w:bidi="ar-IQ"/>
        </w:rPr>
        <w:t>)</w:t>
      </w:r>
      <w:r w:rsidRPr="00CE5DC9">
        <w:rPr>
          <w:rFonts w:hint="cs"/>
          <w:sz w:val="24"/>
          <w:szCs w:val="24"/>
          <w:rtl/>
          <w:lang w:bidi="ar-IQ"/>
        </w:rPr>
        <w:t>, والحموي.</w:t>
      </w:r>
      <w:r w:rsidRPr="00CE5DC9">
        <w:rPr>
          <w:rStyle w:val="af1"/>
          <w:sz w:val="24"/>
          <w:szCs w:val="24"/>
          <w:rtl/>
          <w:lang w:bidi="ar-IQ"/>
        </w:rPr>
        <w:t>(</w:t>
      </w:r>
      <w:r w:rsidRPr="00CE5DC9">
        <w:rPr>
          <w:rStyle w:val="af1"/>
          <w:sz w:val="24"/>
          <w:szCs w:val="24"/>
          <w:rtl/>
          <w:lang w:bidi="ar-IQ"/>
        </w:rPr>
        <w:endnoteReference w:id="182"/>
      </w:r>
      <w:r w:rsidRPr="00CE5DC9">
        <w:rPr>
          <w:rStyle w:val="af1"/>
          <w:sz w:val="24"/>
          <w:szCs w:val="24"/>
          <w:rtl/>
          <w:lang w:bidi="ar-IQ"/>
        </w:rPr>
        <w:t>)</w:t>
      </w:r>
    </w:p>
    <w:p w:rsidR="00CE5DC9" w:rsidRPr="00CE5DC9" w:rsidRDefault="00CE5DC9" w:rsidP="00126D35">
      <w:pPr>
        <w:pStyle w:val="ad"/>
        <w:numPr>
          <w:ilvl w:val="0"/>
          <w:numId w:val="13"/>
        </w:numPr>
        <w:spacing w:after="0"/>
        <w:jc w:val="both"/>
        <w:rPr>
          <w:sz w:val="24"/>
          <w:szCs w:val="24"/>
          <w:lang w:bidi="ar-IQ"/>
        </w:rPr>
      </w:pPr>
      <w:r w:rsidRPr="00CE5DC9">
        <w:rPr>
          <w:rFonts w:hint="cs"/>
          <w:sz w:val="24"/>
          <w:szCs w:val="24"/>
          <w:rtl/>
          <w:lang w:bidi="ar-IQ"/>
        </w:rPr>
        <w:t>المغالطة: وممن سماها بذلك الزركشي</w:t>
      </w:r>
      <w:r w:rsidRPr="00CE5DC9">
        <w:rPr>
          <w:rStyle w:val="af1"/>
          <w:sz w:val="24"/>
          <w:szCs w:val="24"/>
          <w:rtl/>
          <w:lang w:bidi="ar-IQ"/>
        </w:rPr>
        <w:t>(</w:t>
      </w:r>
      <w:r w:rsidRPr="00CE5DC9">
        <w:rPr>
          <w:rStyle w:val="af1"/>
          <w:sz w:val="24"/>
          <w:szCs w:val="24"/>
          <w:rtl/>
          <w:lang w:bidi="ar-IQ"/>
        </w:rPr>
        <w:endnoteReference w:id="183"/>
      </w:r>
      <w:r w:rsidRPr="00CE5DC9">
        <w:rPr>
          <w:rStyle w:val="af1"/>
          <w:sz w:val="24"/>
          <w:szCs w:val="24"/>
          <w:rtl/>
          <w:lang w:bidi="ar-IQ"/>
        </w:rPr>
        <w:t>)</w:t>
      </w:r>
      <w:r w:rsidRPr="00CE5DC9">
        <w:rPr>
          <w:rFonts w:hint="cs"/>
          <w:sz w:val="24"/>
          <w:szCs w:val="24"/>
          <w:rtl/>
          <w:lang w:bidi="ar-IQ"/>
        </w:rPr>
        <w:t>, وأراد بها التورية  نفسها.</w:t>
      </w:r>
    </w:p>
    <w:p w:rsidR="00CE5DC9" w:rsidRPr="00CE5DC9" w:rsidRDefault="00CE5DC9" w:rsidP="00CE5DC9">
      <w:pPr>
        <w:spacing w:after="0"/>
        <w:ind w:firstLine="360"/>
        <w:jc w:val="both"/>
        <w:rPr>
          <w:sz w:val="24"/>
          <w:szCs w:val="24"/>
          <w:rtl/>
          <w:lang w:bidi="ar-IQ"/>
        </w:rPr>
      </w:pPr>
      <w:proofErr w:type="gramStart"/>
      <w:r w:rsidRPr="00CE5DC9">
        <w:rPr>
          <w:rFonts w:hint="cs"/>
          <w:sz w:val="24"/>
          <w:szCs w:val="24"/>
          <w:rtl/>
          <w:lang w:bidi="ar-IQ"/>
        </w:rPr>
        <w:t>وقد</w:t>
      </w:r>
      <w:proofErr w:type="gramEnd"/>
      <w:r w:rsidRPr="00CE5DC9">
        <w:rPr>
          <w:rFonts w:hint="cs"/>
          <w:sz w:val="24"/>
          <w:szCs w:val="24"/>
          <w:rtl/>
          <w:lang w:bidi="ar-IQ"/>
        </w:rPr>
        <w:t xml:space="preserve"> سبقه ابن الأثير فسمى ضرباً من المغالطات تورية وهي المغالطة المعنوية.</w:t>
      </w:r>
      <w:r w:rsidRPr="00CE5DC9">
        <w:rPr>
          <w:rStyle w:val="af1"/>
          <w:sz w:val="24"/>
          <w:szCs w:val="24"/>
          <w:rtl/>
          <w:lang w:bidi="ar-IQ"/>
        </w:rPr>
        <w:t xml:space="preserve"> (</w:t>
      </w:r>
      <w:r w:rsidRPr="00CE5DC9">
        <w:rPr>
          <w:rStyle w:val="af1"/>
          <w:sz w:val="24"/>
          <w:szCs w:val="24"/>
          <w:rtl/>
          <w:lang w:bidi="ar-IQ"/>
        </w:rPr>
        <w:endnoteReference w:id="184"/>
      </w:r>
      <w:r w:rsidRPr="00CE5DC9">
        <w:rPr>
          <w:rStyle w:val="af1"/>
          <w:sz w:val="24"/>
          <w:szCs w:val="24"/>
          <w:rtl/>
          <w:lang w:bidi="ar-IQ"/>
        </w:rPr>
        <w:t>)</w:t>
      </w:r>
    </w:p>
    <w:p w:rsidR="00CE5DC9" w:rsidRPr="00CE5DC9" w:rsidRDefault="00CE5DC9" w:rsidP="00126D35">
      <w:pPr>
        <w:pStyle w:val="ad"/>
        <w:numPr>
          <w:ilvl w:val="0"/>
          <w:numId w:val="13"/>
        </w:numPr>
        <w:spacing w:after="0"/>
        <w:jc w:val="both"/>
        <w:rPr>
          <w:sz w:val="24"/>
          <w:szCs w:val="24"/>
          <w:lang w:bidi="ar-IQ"/>
        </w:rPr>
      </w:pPr>
      <w:r w:rsidRPr="00CE5DC9">
        <w:rPr>
          <w:rFonts w:hint="cs"/>
          <w:sz w:val="24"/>
          <w:szCs w:val="24"/>
          <w:rtl/>
          <w:lang w:bidi="ar-IQ"/>
        </w:rPr>
        <w:lastRenderedPageBreak/>
        <w:t>التخييل: سماها بعض العلماء, أمثال: الحلبي</w:t>
      </w:r>
      <w:r w:rsidRPr="00CE5DC9">
        <w:rPr>
          <w:rStyle w:val="af1"/>
          <w:sz w:val="24"/>
          <w:szCs w:val="24"/>
          <w:rtl/>
          <w:lang w:bidi="ar-IQ"/>
        </w:rPr>
        <w:t>(</w:t>
      </w:r>
      <w:r w:rsidRPr="00CE5DC9">
        <w:rPr>
          <w:rStyle w:val="af1"/>
          <w:sz w:val="24"/>
          <w:szCs w:val="24"/>
          <w:rtl/>
          <w:lang w:bidi="ar-IQ"/>
        </w:rPr>
        <w:endnoteReference w:id="185"/>
      </w:r>
      <w:r w:rsidRPr="00CE5DC9">
        <w:rPr>
          <w:rStyle w:val="af1"/>
          <w:sz w:val="24"/>
          <w:szCs w:val="24"/>
          <w:rtl/>
          <w:lang w:bidi="ar-IQ"/>
        </w:rPr>
        <w:t>)</w:t>
      </w:r>
      <w:r w:rsidRPr="00CE5DC9">
        <w:rPr>
          <w:rFonts w:hint="cs"/>
          <w:sz w:val="24"/>
          <w:szCs w:val="24"/>
          <w:rtl/>
          <w:lang w:bidi="ar-IQ"/>
        </w:rPr>
        <w:t>, والنويري</w:t>
      </w:r>
      <w:r w:rsidRPr="00CE5DC9">
        <w:rPr>
          <w:rStyle w:val="af1"/>
          <w:sz w:val="24"/>
          <w:szCs w:val="24"/>
          <w:rtl/>
          <w:lang w:bidi="ar-IQ"/>
        </w:rPr>
        <w:t>(</w:t>
      </w:r>
      <w:r w:rsidRPr="00CE5DC9">
        <w:rPr>
          <w:rStyle w:val="af1"/>
          <w:sz w:val="24"/>
          <w:szCs w:val="24"/>
          <w:rtl/>
          <w:lang w:bidi="ar-IQ"/>
        </w:rPr>
        <w:endnoteReference w:id="186"/>
      </w:r>
      <w:r w:rsidRPr="00CE5DC9">
        <w:rPr>
          <w:rStyle w:val="af1"/>
          <w:sz w:val="24"/>
          <w:szCs w:val="24"/>
          <w:rtl/>
          <w:lang w:bidi="ar-IQ"/>
        </w:rPr>
        <w:t>)</w:t>
      </w:r>
      <w:r w:rsidRPr="00CE5DC9">
        <w:rPr>
          <w:rFonts w:hint="cs"/>
          <w:sz w:val="24"/>
          <w:szCs w:val="24"/>
          <w:rtl/>
          <w:lang w:bidi="ar-IQ"/>
        </w:rPr>
        <w:t>, والدمنهوري.</w:t>
      </w:r>
      <w:r w:rsidRPr="00CE5DC9">
        <w:rPr>
          <w:rStyle w:val="af1"/>
          <w:sz w:val="24"/>
          <w:szCs w:val="24"/>
          <w:rtl/>
          <w:lang w:bidi="ar-IQ"/>
        </w:rPr>
        <w:t>(</w:t>
      </w:r>
      <w:r w:rsidRPr="00CE5DC9">
        <w:rPr>
          <w:rStyle w:val="af1"/>
          <w:sz w:val="24"/>
          <w:szCs w:val="24"/>
          <w:rtl/>
          <w:lang w:bidi="ar-IQ"/>
        </w:rPr>
        <w:endnoteReference w:id="187"/>
      </w:r>
      <w:r w:rsidRPr="00CE5DC9">
        <w:rPr>
          <w:rStyle w:val="af1"/>
          <w:sz w:val="24"/>
          <w:szCs w:val="24"/>
          <w:rtl/>
          <w:lang w:bidi="ar-IQ"/>
        </w:rPr>
        <w:t>)</w:t>
      </w:r>
    </w:p>
    <w:p w:rsidR="00CE5DC9" w:rsidRPr="00CE5DC9" w:rsidRDefault="00CE5DC9" w:rsidP="00CE5DC9">
      <w:pPr>
        <w:spacing w:after="0"/>
        <w:ind w:firstLine="360"/>
        <w:jc w:val="both"/>
        <w:rPr>
          <w:sz w:val="24"/>
          <w:szCs w:val="24"/>
          <w:rtl/>
          <w:lang w:bidi="ar-IQ"/>
        </w:rPr>
      </w:pPr>
      <w:r w:rsidRPr="00CE5DC9">
        <w:rPr>
          <w:rFonts w:hint="cs"/>
          <w:sz w:val="24"/>
          <w:szCs w:val="24"/>
          <w:rtl/>
          <w:lang w:bidi="ar-IQ"/>
        </w:rPr>
        <w:t>ويرى ابن حجة الحموي أن: (التورية أولى بالتسمية لقربها من مطابقة المسمى؛ لأنها مصدر وريت الخبر تورية إذا سترته وأظهرت غيره كأن المتكلم يجعله وراءه بحيث لا يظهر).</w:t>
      </w:r>
      <w:r w:rsidRPr="00CE5DC9">
        <w:rPr>
          <w:rStyle w:val="af1"/>
          <w:sz w:val="24"/>
          <w:szCs w:val="24"/>
          <w:rtl/>
          <w:lang w:bidi="ar-IQ"/>
        </w:rPr>
        <w:t xml:space="preserve"> (</w:t>
      </w:r>
      <w:r w:rsidRPr="00CE5DC9">
        <w:rPr>
          <w:rStyle w:val="af1"/>
          <w:sz w:val="24"/>
          <w:szCs w:val="24"/>
          <w:rtl/>
          <w:lang w:bidi="ar-IQ"/>
        </w:rPr>
        <w:endnoteReference w:id="188"/>
      </w:r>
      <w:r w:rsidRPr="00CE5DC9">
        <w:rPr>
          <w:rStyle w:val="af1"/>
          <w:sz w:val="24"/>
          <w:szCs w:val="24"/>
          <w:rtl/>
          <w:lang w:bidi="ar-IQ"/>
        </w:rPr>
        <w:t>)</w:t>
      </w:r>
    </w:p>
    <w:p w:rsidR="00CE5DC9" w:rsidRPr="00CE5DC9" w:rsidRDefault="00CE5DC9" w:rsidP="00CE5DC9">
      <w:pPr>
        <w:spacing w:after="0"/>
        <w:jc w:val="both"/>
        <w:rPr>
          <w:rFonts w:cs="SKR HEAD1"/>
          <w:sz w:val="24"/>
          <w:szCs w:val="24"/>
          <w:rtl/>
          <w:lang w:bidi="ar-IQ"/>
        </w:rPr>
      </w:pPr>
      <w:r w:rsidRPr="00CE5DC9">
        <w:rPr>
          <w:rFonts w:cs="SKR HEAD1" w:hint="cs"/>
          <w:sz w:val="24"/>
          <w:szCs w:val="24"/>
          <w:rtl/>
          <w:lang w:bidi="ar-IQ"/>
        </w:rPr>
        <w:t>عاشراً: التوشيح:</w:t>
      </w:r>
    </w:p>
    <w:p w:rsidR="00CE5DC9" w:rsidRPr="00CE5DC9" w:rsidRDefault="00CE5DC9" w:rsidP="00CE5DC9">
      <w:pPr>
        <w:spacing w:after="0"/>
        <w:jc w:val="both"/>
        <w:rPr>
          <w:sz w:val="24"/>
          <w:szCs w:val="24"/>
          <w:rtl/>
          <w:lang w:bidi="ar-IQ"/>
        </w:rPr>
      </w:pPr>
      <w:r w:rsidRPr="00CE5DC9">
        <w:rPr>
          <w:rFonts w:hint="cs"/>
          <w:sz w:val="24"/>
          <w:szCs w:val="24"/>
          <w:rtl/>
          <w:lang w:bidi="ar-IQ"/>
        </w:rPr>
        <w:tab/>
      </w:r>
      <w:proofErr w:type="gramStart"/>
      <w:r w:rsidRPr="00CE5DC9">
        <w:rPr>
          <w:rFonts w:hint="cs"/>
          <w:sz w:val="24"/>
          <w:szCs w:val="24"/>
          <w:rtl/>
          <w:lang w:bidi="ar-IQ"/>
        </w:rPr>
        <w:t>أن</w:t>
      </w:r>
      <w:proofErr w:type="gramEnd"/>
      <w:r w:rsidRPr="00CE5DC9">
        <w:rPr>
          <w:rFonts w:hint="cs"/>
          <w:sz w:val="24"/>
          <w:szCs w:val="24"/>
          <w:rtl/>
          <w:lang w:bidi="ar-IQ"/>
        </w:rPr>
        <w:t xml:space="preserve"> يأتي الشاعر أو الناثر قبل القافية من البيت أو الفاصلة من الفقرة بكلام إذا فهمه اللبيب فهمه بلفظه ومعناه, وذلك إذا عُرف الروي.</w:t>
      </w:r>
      <w:r w:rsidRPr="00CE5DC9">
        <w:rPr>
          <w:rStyle w:val="af1"/>
          <w:sz w:val="24"/>
          <w:szCs w:val="24"/>
          <w:rtl/>
          <w:lang w:bidi="ar-IQ"/>
        </w:rPr>
        <w:t xml:space="preserve"> (</w:t>
      </w:r>
      <w:r w:rsidRPr="00CE5DC9">
        <w:rPr>
          <w:rStyle w:val="af1"/>
          <w:sz w:val="24"/>
          <w:szCs w:val="24"/>
          <w:rtl/>
          <w:lang w:bidi="ar-IQ"/>
        </w:rPr>
        <w:endnoteReference w:id="189"/>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t>أول من اصطلح هذه التسمية قدامة بن جعفر, الذي عّده من أنواع ائتلاف القافية مع ما يدل عليه سائر البيت.</w:t>
      </w:r>
      <w:r w:rsidRPr="00CE5DC9">
        <w:rPr>
          <w:rStyle w:val="af1"/>
          <w:sz w:val="24"/>
          <w:szCs w:val="24"/>
          <w:rtl/>
          <w:lang w:bidi="ar-IQ"/>
        </w:rPr>
        <w:t xml:space="preserve"> (</w:t>
      </w:r>
      <w:r w:rsidRPr="00CE5DC9">
        <w:rPr>
          <w:rStyle w:val="af1"/>
          <w:sz w:val="24"/>
          <w:szCs w:val="24"/>
          <w:rtl/>
          <w:lang w:bidi="ar-IQ"/>
        </w:rPr>
        <w:endnoteReference w:id="190"/>
      </w:r>
      <w:r w:rsidRPr="00CE5DC9">
        <w:rPr>
          <w:rStyle w:val="af1"/>
          <w:sz w:val="24"/>
          <w:szCs w:val="24"/>
          <w:rtl/>
          <w:lang w:bidi="ar-IQ"/>
        </w:rPr>
        <w:t>)</w:t>
      </w:r>
    </w:p>
    <w:p w:rsidR="00CE5DC9" w:rsidRPr="00CE5DC9" w:rsidRDefault="00CE5DC9" w:rsidP="00CE5DC9">
      <w:pPr>
        <w:spacing w:after="0"/>
        <w:ind w:firstLine="720"/>
        <w:jc w:val="both"/>
        <w:rPr>
          <w:sz w:val="24"/>
          <w:szCs w:val="24"/>
          <w:rtl/>
          <w:lang w:bidi="ar-IQ"/>
        </w:rPr>
      </w:pPr>
      <w:r w:rsidRPr="00CE5DC9">
        <w:rPr>
          <w:rFonts w:hint="cs"/>
          <w:sz w:val="24"/>
          <w:szCs w:val="24"/>
          <w:rtl/>
          <w:lang w:bidi="ar-IQ"/>
        </w:rPr>
        <w:t>ثم شاعت تسميته توشيحاً عند معظم البلاغيين</w:t>
      </w:r>
      <w:r w:rsidRPr="00CE5DC9">
        <w:rPr>
          <w:rStyle w:val="af1"/>
          <w:sz w:val="24"/>
          <w:szCs w:val="24"/>
          <w:rtl/>
          <w:lang w:bidi="ar-IQ"/>
        </w:rPr>
        <w:t>(</w:t>
      </w:r>
      <w:r w:rsidRPr="00CE5DC9">
        <w:rPr>
          <w:rStyle w:val="af1"/>
          <w:sz w:val="24"/>
          <w:szCs w:val="24"/>
          <w:rtl/>
          <w:lang w:bidi="ar-IQ"/>
        </w:rPr>
        <w:endnoteReference w:id="191"/>
      </w:r>
      <w:r w:rsidRPr="00CE5DC9">
        <w:rPr>
          <w:rStyle w:val="af1"/>
          <w:sz w:val="24"/>
          <w:szCs w:val="24"/>
          <w:rtl/>
          <w:lang w:bidi="ar-IQ"/>
        </w:rPr>
        <w:t>)</w:t>
      </w:r>
      <w:r w:rsidRPr="00CE5DC9">
        <w:rPr>
          <w:rFonts w:hint="cs"/>
          <w:sz w:val="24"/>
          <w:szCs w:val="24"/>
          <w:rtl/>
          <w:lang w:bidi="ar-IQ"/>
        </w:rPr>
        <w:t>, وهو عندهم  لون من ألوان البديع إلاّ أن بعضهم أدخله في المعاني, أمثال: أسامة بن منقذ.</w:t>
      </w:r>
      <w:r w:rsidRPr="00CE5DC9">
        <w:rPr>
          <w:rStyle w:val="af1"/>
          <w:sz w:val="24"/>
          <w:szCs w:val="24"/>
          <w:rtl/>
          <w:lang w:bidi="ar-IQ"/>
        </w:rPr>
        <w:t xml:space="preserve"> (</w:t>
      </w:r>
      <w:r w:rsidRPr="00CE5DC9">
        <w:rPr>
          <w:rStyle w:val="af1"/>
          <w:sz w:val="24"/>
          <w:szCs w:val="24"/>
          <w:rtl/>
          <w:lang w:bidi="ar-IQ"/>
        </w:rPr>
        <w:endnoteReference w:id="192"/>
      </w:r>
      <w:r w:rsidRPr="00CE5DC9">
        <w:rPr>
          <w:rStyle w:val="af1"/>
          <w:sz w:val="24"/>
          <w:szCs w:val="24"/>
          <w:rtl/>
          <w:lang w:bidi="ar-IQ"/>
        </w:rPr>
        <w:t>)</w:t>
      </w:r>
    </w:p>
    <w:p w:rsidR="00CE5DC9" w:rsidRPr="00CE5DC9" w:rsidRDefault="00CE5DC9" w:rsidP="00CE5DC9">
      <w:pPr>
        <w:spacing w:after="0"/>
        <w:jc w:val="both"/>
        <w:rPr>
          <w:rFonts w:cs="SKR HEAD1"/>
          <w:sz w:val="24"/>
          <w:szCs w:val="24"/>
          <w:rtl/>
          <w:lang w:bidi="ar-IQ"/>
        </w:rPr>
      </w:pPr>
      <w:r w:rsidRPr="00CE5DC9">
        <w:rPr>
          <w:rFonts w:cs="SKR HEAD1" w:hint="cs"/>
          <w:sz w:val="24"/>
          <w:szCs w:val="24"/>
          <w:rtl/>
          <w:lang w:bidi="ar-IQ"/>
        </w:rPr>
        <w:t>تعدد تسمياته:</w:t>
      </w:r>
    </w:p>
    <w:p w:rsidR="00CE5DC9" w:rsidRPr="00CE5DC9" w:rsidRDefault="00CE5DC9" w:rsidP="00126D35">
      <w:pPr>
        <w:pStyle w:val="ad"/>
        <w:numPr>
          <w:ilvl w:val="0"/>
          <w:numId w:val="14"/>
        </w:numPr>
        <w:spacing w:after="0"/>
        <w:jc w:val="both"/>
        <w:rPr>
          <w:sz w:val="24"/>
          <w:szCs w:val="24"/>
          <w:lang w:bidi="ar-IQ"/>
        </w:rPr>
      </w:pPr>
      <w:r w:rsidRPr="00CE5DC9">
        <w:rPr>
          <w:rFonts w:hint="cs"/>
          <w:sz w:val="24"/>
          <w:szCs w:val="24"/>
          <w:rtl/>
          <w:lang w:bidi="ar-IQ"/>
        </w:rPr>
        <w:t>الأرصاد: وهو من مرادفات التوشيح التي لا تقل عنه ذيوعاً في كتب البلاغة, وقد أشار إليه ثعلب.</w:t>
      </w:r>
      <w:r w:rsidRPr="00CE5DC9">
        <w:rPr>
          <w:rStyle w:val="af1"/>
          <w:sz w:val="24"/>
          <w:szCs w:val="24"/>
          <w:rtl/>
          <w:lang w:bidi="ar-IQ"/>
        </w:rPr>
        <w:t xml:space="preserve"> (</w:t>
      </w:r>
      <w:r w:rsidRPr="00CE5DC9">
        <w:rPr>
          <w:rStyle w:val="af1"/>
          <w:sz w:val="24"/>
          <w:szCs w:val="24"/>
          <w:rtl/>
          <w:lang w:bidi="ar-IQ"/>
        </w:rPr>
        <w:endnoteReference w:id="193"/>
      </w:r>
      <w:r w:rsidRPr="00CE5DC9">
        <w:rPr>
          <w:rStyle w:val="af1"/>
          <w:sz w:val="24"/>
          <w:szCs w:val="24"/>
          <w:rtl/>
          <w:lang w:bidi="ar-IQ"/>
        </w:rPr>
        <w:t>)</w:t>
      </w:r>
    </w:p>
    <w:p w:rsidR="00CE5DC9" w:rsidRPr="00CE5DC9" w:rsidRDefault="00CE5DC9" w:rsidP="00126D35">
      <w:pPr>
        <w:pStyle w:val="ad"/>
        <w:numPr>
          <w:ilvl w:val="0"/>
          <w:numId w:val="14"/>
        </w:numPr>
        <w:spacing w:after="0"/>
        <w:jc w:val="both"/>
        <w:rPr>
          <w:sz w:val="24"/>
          <w:szCs w:val="24"/>
          <w:lang w:bidi="ar-IQ"/>
        </w:rPr>
      </w:pPr>
      <w:proofErr w:type="spellStart"/>
      <w:r w:rsidRPr="00CE5DC9">
        <w:rPr>
          <w:rFonts w:hint="cs"/>
          <w:sz w:val="24"/>
          <w:szCs w:val="24"/>
          <w:rtl/>
          <w:lang w:bidi="ar-IQ"/>
        </w:rPr>
        <w:t>التسهيم</w:t>
      </w:r>
      <w:proofErr w:type="spellEnd"/>
      <w:r w:rsidRPr="00CE5DC9">
        <w:rPr>
          <w:rFonts w:hint="cs"/>
          <w:sz w:val="24"/>
          <w:szCs w:val="24"/>
          <w:rtl/>
          <w:lang w:bidi="ar-IQ"/>
        </w:rPr>
        <w:t>: وقيل</w:t>
      </w:r>
      <w:r w:rsidRPr="00CE5DC9">
        <w:rPr>
          <w:rStyle w:val="af1"/>
          <w:sz w:val="24"/>
          <w:szCs w:val="24"/>
          <w:rtl/>
          <w:lang w:bidi="ar-IQ"/>
        </w:rPr>
        <w:t xml:space="preserve"> (</w:t>
      </w:r>
      <w:r w:rsidRPr="00CE5DC9">
        <w:rPr>
          <w:rStyle w:val="af1"/>
          <w:sz w:val="24"/>
          <w:szCs w:val="24"/>
          <w:rtl/>
          <w:lang w:bidi="ar-IQ"/>
        </w:rPr>
        <w:endnoteReference w:id="194"/>
      </w:r>
      <w:r w:rsidRPr="00CE5DC9">
        <w:rPr>
          <w:rStyle w:val="af1"/>
          <w:sz w:val="24"/>
          <w:szCs w:val="24"/>
          <w:rtl/>
          <w:lang w:bidi="ar-IQ"/>
        </w:rPr>
        <w:t>)</w:t>
      </w:r>
      <w:r w:rsidRPr="00CE5DC9">
        <w:rPr>
          <w:rFonts w:hint="cs"/>
          <w:sz w:val="24"/>
          <w:szCs w:val="24"/>
          <w:rtl/>
          <w:lang w:bidi="ar-IQ"/>
        </w:rPr>
        <w:t>: أن أول من وضعه هو علي بن هارون المنجم (ت355هـ), ثم شاع استعماله بعد ذلك ليكون رديفاً للتوشيح.</w:t>
      </w:r>
    </w:p>
    <w:p w:rsidR="00CE5DC9" w:rsidRPr="00CE5DC9" w:rsidRDefault="00CE5DC9" w:rsidP="00126D35">
      <w:pPr>
        <w:pStyle w:val="ad"/>
        <w:numPr>
          <w:ilvl w:val="0"/>
          <w:numId w:val="14"/>
        </w:numPr>
        <w:spacing w:after="0"/>
        <w:jc w:val="both"/>
        <w:rPr>
          <w:sz w:val="24"/>
          <w:szCs w:val="24"/>
          <w:lang w:bidi="ar-IQ"/>
        </w:rPr>
      </w:pPr>
      <w:r w:rsidRPr="00CE5DC9">
        <w:rPr>
          <w:rFonts w:hint="cs"/>
          <w:sz w:val="24"/>
          <w:szCs w:val="24"/>
          <w:rtl/>
          <w:lang w:bidi="ar-IQ"/>
        </w:rPr>
        <w:t>التبيين: سماه العسكري, بعد أن رأى تسمية التوشيح غير لازمه لمعناه.</w:t>
      </w:r>
      <w:r w:rsidRPr="00CE5DC9">
        <w:rPr>
          <w:rStyle w:val="af1"/>
          <w:sz w:val="24"/>
          <w:szCs w:val="24"/>
          <w:rtl/>
          <w:lang w:bidi="ar-IQ"/>
        </w:rPr>
        <w:t xml:space="preserve"> (</w:t>
      </w:r>
      <w:r w:rsidRPr="00CE5DC9">
        <w:rPr>
          <w:rStyle w:val="af1"/>
          <w:sz w:val="24"/>
          <w:szCs w:val="24"/>
          <w:rtl/>
          <w:lang w:bidi="ar-IQ"/>
        </w:rPr>
        <w:endnoteReference w:id="195"/>
      </w:r>
      <w:r w:rsidRPr="00CE5DC9">
        <w:rPr>
          <w:rStyle w:val="af1"/>
          <w:sz w:val="24"/>
          <w:szCs w:val="24"/>
          <w:rtl/>
          <w:lang w:bidi="ar-IQ"/>
        </w:rPr>
        <w:t>)</w:t>
      </w:r>
    </w:p>
    <w:p w:rsidR="00CE5DC9" w:rsidRPr="00CE5DC9" w:rsidRDefault="00CE5DC9" w:rsidP="00126D35">
      <w:pPr>
        <w:pStyle w:val="ad"/>
        <w:numPr>
          <w:ilvl w:val="0"/>
          <w:numId w:val="14"/>
        </w:numPr>
        <w:spacing w:after="0"/>
        <w:jc w:val="both"/>
        <w:rPr>
          <w:sz w:val="24"/>
          <w:szCs w:val="24"/>
          <w:lang w:bidi="ar-IQ"/>
        </w:rPr>
      </w:pPr>
      <w:r w:rsidRPr="00CE5DC9">
        <w:rPr>
          <w:rFonts w:hint="cs"/>
          <w:sz w:val="24"/>
          <w:szCs w:val="24"/>
          <w:rtl/>
          <w:lang w:bidi="ar-IQ"/>
        </w:rPr>
        <w:t xml:space="preserve">التضمين: وهو </w:t>
      </w:r>
      <w:proofErr w:type="gramStart"/>
      <w:r w:rsidRPr="00CE5DC9">
        <w:rPr>
          <w:rFonts w:hint="cs"/>
          <w:sz w:val="24"/>
          <w:szCs w:val="24"/>
          <w:rtl/>
          <w:lang w:bidi="ar-IQ"/>
        </w:rPr>
        <w:t>من</w:t>
      </w:r>
      <w:proofErr w:type="gramEnd"/>
      <w:r w:rsidRPr="00CE5DC9">
        <w:rPr>
          <w:rFonts w:hint="cs"/>
          <w:sz w:val="24"/>
          <w:szCs w:val="24"/>
          <w:rtl/>
          <w:lang w:bidi="ar-IQ"/>
        </w:rPr>
        <w:t xml:space="preserve"> وضع المظفر العلوي (ت 656 هـ).</w:t>
      </w:r>
      <w:r w:rsidRPr="00CE5DC9">
        <w:rPr>
          <w:rStyle w:val="af1"/>
          <w:sz w:val="24"/>
          <w:szCs w:val="24"/>
          <w:rtl/>
          <w:lang w:bidi="ar-IQ"/>
        </w:rPr>
        <w:t xml:space="preserve"> (</w:t>
      </w:r>
      <w:r w:rsidRPr="00CE5DC9">
        <w:rPr>
          <w:rStyle w:val="af1"/>
          <w:sz w:val="24"/>
          <w:szCs w:val="24"/>
          <w:rtl/>
          <w:lang w:bidi="ar-IQ"/>
        </w:rPr>
        <w:endnoteReference w:id="196"/>
      </w:r>
      <w:r w:rsidRPr="00CE5DC9">
        <w:rPr>
          <w:rStyle w:val="af1"/>
          <w:sz w:val="24"/>
          <w:szCs w:val="24"/>
          <w:rtl/>
          <w:lang w:bidi="ar-IQ"/>
        </w:rPr>
        <w:t>)</w:t>
      </w:r>
    </w:p>
    <w:p w:rsidR="00CE5DC9" w:rsidRPr="00CE5DC9" w:rsidRDefault="00CE5DC9" w:rsidP="00126D35">
      <w:pPr>
        <w:pStyle w:val="ad"/>
        <w:numPr>
          <w:ilvl w:val="0"/>
          <w:numId w:val="14"/>
        </w:numPr>
        <w:spacing w:after="0"/>
        <w:jc w:val="both"/>
        <w:rPr>
          <w:sz w:val="24"/>
          <w:szCs w:val="24"/>
          <w:lang w:bidi="ar-IQ"/>
        </w:rPr>
      </w:pPr>
      <w:r w:rsidRPr="00CE5DC9">
        <w:rPr>
          <w:rFonts w:hint="cs"/>
          <w:sz w:val="24"/>
          <w:szCs w:val="24"/>
          <w:rtl/>
          <w:lang w:bidi="ar-IQ"/>
        </w:rPr>
        <w:t>المطمع: وهو من وضع ابن وكيع.</w:t>
      </w:r>
      <w:r w:rsidRPr="00CE5DC9">
        <w:rPr>
          <w:rStyle w:val="af1"/>
          <w:sz w:val="24"/>
          <w:szCs w:val="24"/>
          <w:rtl/>
          <w:lang w:bidi="ar-IQ"/>
        </w:rPr>
        <w:t xml:space="preserve"> (</w:t>
      </w:r>
      <w:r w:rsidRPr="00CE5DC9">
        <w:rPr>
          <w:rStyle w:val="af1"/>
          <w:sz w:val="24"/>
          <w:szCs w:val="24"/>
          <w:rtl/>
          <w:lang w:bidi="ar-IQ"/>
        </w:rPr>
        <w:endnoteReference w:id="197"/>
      </w:r>
      <w:r w:rsidRPr="00CE5DC9">
        <w:rPr>
          <w:rStyle w:val="af1"/>
          <w:sz w:val="24"/>
          <w:szCs w:val="24"/>
          <w:rtl/>
          <w:lang w:bidi="ar-IQ"/>
        </w:rPr>
        <w:t>)</w:t>
      </w:r>
    </w:p>
    <w:p w:rsidR="00CE5DC9" w:rsidRPr="00CE5DC9" w:rsidRDefault="00CE5DC9" w:rsidP="00CE5DC9">
      <w:pPr>
        <w:spacing w:after="0"/>
        <w:jc w:val="both"/>
        <w:rPr>
          <w:rFonts w:cs="SKR HEAD1"/>
          <w:sz w:val="24"/>
          <w:szCs w:val="24"/>
          <w:rtl/>
          <w:lang w:bidi="ar-IQ"/>
        </w:rPr>
      </w:pPr>
      <w:proofErr w:type="gramStart"/>
      <w:r w:rsidRPr="00CE5DC9">
        <w:rPr>
          <w:rFonts w:cs="SKR HEAD1" w:hint="cs"/>
          <w:sz w:val="24"/>
          <w:szCs w:val="24"/>
          <w:rtl/>
          <w:lang w:bidi="ar-IQ"/>
        </w:rPr>
        <w:t>حادي</w:t>
      </w:r>
      <w:proofErr w:type="gramEnd"/>
      <w:r w:rsidRPr="00CE5DC9">
        <w:rPr>
          <w:rFonts w:cs="SKR HEAD1" w:hint="cs"/>
          <w:sz w:val="24"/>
          <w:szCs w:val="24"/>
          <w:rtl/>
          <w:lang w:bidi="ar-IQ"/>
        </w:rPr>
        <w:t xml:space="preserve"> عشر: الجناس:</w:t>
      </w:r>
    </w:p>
    <w:p w:rsidR="00CE5DC9" w:rsidRPr="00CE5DC9" w:rsidRDefault="00CE5DC9" w:rsidP="00CE5DC9">
      <w:pPr>
        <w:spacing w:after="0"/>
        <w:jc w:val="both"/>
        <w:rPr>
          <w:sz w:val="24"/>
          <w:szCs w:val="24"/>
          <w:rtl/>
          <w:lang w:bidi="ar-IQ"/>
        </w:rPr>
      </w:pPr>
      <w:r w:rsidRPr="00CE5DC9">
        <w:rPr>
          <w:rFonts w:hint="cs"/>
          <w:sz w:val="24"/>
          <w:szCs w:val="24"/>
          <w:rtl/>
          <w:lang w:bidi="ar-IQ"/>
        </w:rPr>
        <w:tab/>
        <w:t>هو اتفاق اللفظين صيغة واختلافهما معنى.</w:t>
      </w:r>
      <w:r w:rsidRPr="00CE5DC9">
        <w:rPr>
          <w:rStyle w:val="af1"/>
          <w:sz w:val="24"/>
          <w:szCs w:val="24"/>
          <w:rtl/>
          <w:lang w:bidi="ar-IQ"/>
        </w:rPr>
        <w:t xml:space="preserve"> (</w:t>
      </w:r>
      <w:r w:rsidRPr="00CE5DC9">
        <w:rPr>
          <w:rStyle w:val="af1"/>
          <w:sz w:val="24"/>
          <w:szCs w:val="24"/>
          <w:rtl/>
          <w:lang w:bidi="ar-IQ"/>
        </w:rPr>
        <w:endnoteReference w:id="198"/>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t>وقد عُرف مفهوماً لا اصطلاحاً عند الأولين, أمثال: سيبويه</w:t>
      </w:r>
      <w:r w:rsidRPr="00CE5DC9">
        <w:rPr>
          <w:rStyle w:val="af1"/>
          <w:sz w:val="24"/>
          <w:szCs w:val="24"/>
          <w:rtl/>
          <w:lang w:bidi="ar-IQ"/>
        </w:rPr>
        <w:t>(</w:t>
      </w:r>
      <w:r w:rsidRPr="00CE5DC9">
        <w:rPr>
          <w:rStyle w:val="af1"/>
          <w:sz w:val="24"/>
          <w:szCs w:val="24"/>
          <w:rtl/>
          <w:lang w:bidi="ar-IQ"/>
        </w:rPr>
        <w:endnoteReference w:id="199"/>
      </w:r>
      <w:r w:rsidRPr="00CE5DC9">
        <w:rPr>
          <w:rStyle w:val="af1"/>
          <w:sz w:val="24"/>
          <w:szCs w:val="24"/>
          <w:rtl/>
          <w:lang w:bidi="ar-IQ"/>
        </w:rPr>
        <w:t>)</w:t>
      </w:r>
      <w:r w:rsidRPr="00CE5DC9">
        <w:rPr>
          <w:rFonts w:hint="cs"/>
          <w:sz w:val="24"/>
          <w:szCs w:val="24"/>
          <w:rtl/>
          <w:lang w:bidi="ar-IQ"/>
        </w:rPr>
        <w:t>, والمبرد.</w:t>
      </w:r>
      <w:r w:rsidRPr="00CE5DC9">
        <w:rPr>
          <w:rStyle w:val="af1"/>
          <w:sz w:val="24"/>
          <w:szCs w:val="24"/>
          <w:rtl/>
          <w:lang w:bidi="ar-IQ"/>
        </w:rPr>
        <w:t>(</w:t>
      </w:r>
      <w:r w:rsidRPr="00CE5DC9">
        <w:rPr>
          <w:rStyle w:val="af1"/>
          <w:sz w:val="24"/>
          <w:szCs w:val="24"/>
          <w:rtl/>
          <w:lang w:bidi="ar-IQ"/>
        </w:rPr>
        <w:endnoteReference w:id="200"/>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r>
      <w:r w:rsidRPr="00CE5DC9">
        <w:rPr>
          <w:rFonts w:cs="SKR HEAD1" w:hint="cs"/>
          <w:sz w:val="24"/>
          <w:szCs w:val="24"/>
          <w:rtl/>
          <w:lang w:bidi="ar-IQ"/>
        </w:rPr>
        <w:t>واصطلاحاً</w:t>
      </w:r>
      <w:r w:rsidRPr="00CE5DC9">
        <w:rPr>
          <w:rFonts w:hint="cs"/>
          <w:sz w:val="24"/>
          <w:szCs w:val="24"/>
          <w:rtl/>
          <w:lang w:bidi="ar-IQ"/>
        </w:rPr>
        <w:t>: هو من وضع المتأخرين, كما عرفنا به آنفاً.</w:t>
      </w:r>
    </w:p>
    <w:p w:rsidR="00CE5DC9" w:rsidRPr="00CE5DC9" w:rsidRDefault="00CE5DC9" w:rsidP="00CE5DC9">
      <w:pPr>
        <w:spacing w:after="0"/>
        <w:jc w:val="both"/>
        <w:rPr>
          <w:rFonts w:cs="SKR HEAD1"/>
          <w:sz w:val="24"/>
          <w:szCs w:val="24"/>
          <w:rtl/>
          <w:lang w:bidi="ar-IQ"/>
        </w:rPr>
      </w:pPr>
      <w:r w:rsidRPr="00CE5DC9">
        <w:rPr>
          <w:rFonts w:cs="SKR HEAD1" w:hint="cs"/>
          <w:sz w:val="24"/>
          <w:szCs w:val="24"/>
          <w:rtl/>
          <w:lang w:bidi="ar-IQ"/>
        </w:rPr>
        <w:t>تعدد تسمياته:</w:t>
      </w:r>
    </w:p>
    <w:p w:rsidR="00CE5DC9" w:rsidRPr="00CE5DC9" w:rsidRDefault="00CE5DC9" w:rsidP="00126D35">
      <w:pPr>
        <w:pStyle w:val="ad"/>
        <w:numPr>
          <w:ilvl w:val="0"/>
          <w:numId w:val="15"/>
        </w:numPr>
        <w:spacing w:after="0"/>
        <w:jc w:val="both"/>
        <w:rPr>
          <w:sz w:val="24"/>
          <w:szCs w:val="24"/>
          <w:lang w:bidi="ar-IQ"/>
        </w:rPr>
      </w:pPr>
      <w:r w:rsidRPr="00CE5DC9">
        <w:rPr>
          <w:rFonts w:hint="cs"/>
          <w:sz w:val="24"/>
          <w:szCs w:val="24"/>
          <w:rtl/>
          <w:lang w:bidi="ar-IQ"/>
        </w:rPr>
        <w:t>التجنيس: وهو أول تسمياته التي عرف بها, وقيل: إن أول من ذكره الخليل ابن أحمد الفراهيدي.</w:t>
      </w:r>
      <w:r w:rsidRPr="00CE5DC9">
        <w:rPr>
          <w:rStyle w:val="af1"/>
          <w:sz w:val="24"/>
          <w:szCs w:val="24"/>
          <w:rtl/>
          <w:lang w:bidi="ar-IQ"/>
        </w:rPr>
        <w:t xml:space="preserve"> (</w:t>
      </w:r>
      <w:r w:rsidRPr="00CE5DC9">
        <w:rPr>
          <w:rStyle w:val="af1"/>
          <w:sz w:val="24"/>
          <w:szCs w:val="24"/>
          <w:rtl/>
          <w:lang w:bidi="ar-IQ"/>
        </w:rPr>
        <w:endnoteReference w:id="201"/>
      </w:r>
      <w:r w:rsidRPr="00CE5DC9">
        <w:rPr>
          <w:rStyle w:val="af1"/>
          <w:sz w:val="24"/>
          <w:szCs w:val="24"/>
          <w:rtl/>
          <w:lang w:bidi="ar-IQ"/>
        </w:rPr>
        <w:t>)</w:t>
      </w:r>
    </w:p>
    <w:p w:rsidR="00CE5DC9" w:rsidRPr="00CE5DC9" w:rsidRDefault="00CE5DC9" w:rsidP="00126D35">
      <w:pPr>
        <w:pStyle w:val="ad"/>
        <w:numPr>
          <w:ilvl w:val="0"/>
          <w:numId w:val="15"/>
        </w:numPr>
        <w:spacing w:after="0"/>
        <w:jc w:val="both"/>
        <w:rPr>
          <w:sz w:val="24"/>
          <w:szCs w:val="24"/>
          <w:lang w:bidi="ar-IQ"/>
        </w:rPr>
      </w:pPr>
      <w:r w:rsidRPr="00CE5DC9">
        <w:rPr>
          <w:rFonts w:hint="cs"/>
          <w:sz w:val="24"/>
          <w:szCs w:val="24"/>
          <w:rtl/>
          <w:lang w:bidi="ar-IQ"/>
        </w:rPr>
        <w:t>المجانس: سماه قدامة</w:t>
      </w:r>
      <w:r w:rsidRPr="00CE5DC9">
        <w:rPr>
          <w:rStyle w:val="af1"/>
          <w:sz w:val="24"/>
          <w:szCs w:val="24"/>
          <w:rtl/>
          <w:lang w:bidi="ar-IQ"/>
        </w:rPr>
        <w:t>(</w:t>
      </w:r>
      <w:r w:rsidRPr="00CE5DC9">
        <w:rPr>
          <w:rStyle w:val="af1"/>
          <w:sz w:val="24"/>
          <w:szCs w:val="24"/>
          <w:rtl/>
          <w:lang w:bidi="ar-IQ"/>
        </w:rPr>
        <w:endnoteReference w:id="202"/>
      </w:r>
      <w:r w:rsidRPr="00CE5DC9">
        <w:rPr>
          <w:rStyle w:val="af1"/>
          <w:sz w:val="24"/>
          <w:szCs w:val="24"/>
          <w:rtl/>
          <w:lang w:bidi="ar-IQ"/>
        </w:rPr>
        <w:t>)</w:t>
      </w:r>
      <w:r w:rsidRPr="00CE5DC9">
        <w:rPr>
          <w:rFonts w:hint="cs"/>
          <w:sz w:val="24"/>
          <w:szCs w:val="24"/>
          <w:rtl/>
          <w:lang w:bidi="ar-IQ"/>
        </w:rPr>
        <w:t>, ويقصد به جناس الاشتقاق عند المتأخرين.</w:t>
      </w:r>
    </w:p>
    <w:p w:rsidR="00CE5DC9" w:rsidRPr="00CE5DC9" w:rsidRDefault="00CE5DC9" w:rsidP="00CE5DC9">
      <w:pPr>
        <w:spacing w:after="0"/>
        <w:ind w:firstLine="360"/>
        <w:jc w:val="both"/>
        <w:rPr>
          <w:sz w:val="24"/>
          <w:szCs w:val="24"/>
          <w:rtl/>
          <w:lang w:bidi="ar-IQ"/>
        </w:rPr>
      </w:pPr>
      <w:r w:rsidRPr="00CE5DC9">
        <w:rPr>
          <w:rFonts w:hint="cs"/>
          <w:sz w:val="24"/>
          <w:szCs w:val="24"/>
          <w:rtl/>
          <w:lang w:bidi="ar-IQ"/>
        </w:rPr>
        <w:t xml:space="preserve">وسماه </w:t>
      </w:r>
      <w:proofErr w:type="gramStart"/>
      <w:r w:rsidRPr="00CE5DC9">
        <w:rPr>
          <w:rFonts w:hint="cs"/>
          <w:sz w:val="24"/>
          <w:szCs w:val="24"/>
          <w:rtl/>
          <w:lang w:bidi="ar-IQ"/>
        </w:rPr>
        <w:t>ابن</w:t>
      </w:r>
      <w:proofErr w:type="gramEnd"/>
      <w:r w:rsidRPr="00CE5DC9">
        <w:rPr>
          <w:rFonts w:hint="cs"/>
          <w:sz w:val="24"/>
          <w:szCs w:val="24"/>
          <w:rtl/>
          <w:lang w:bidi="ar-IQ"/>
        </w:rPr>
        <w:t xml:space="preserve"> سنان كذلك, وأدخله في التناسب بين الألفاظ.</w:t>
      </w:r>
      <w:r w:rsidRPr="00CE5DC9">
        <w:rPr>
          <w:rStyle w:val="af1"/>
          <w:sz w:val="24"/>
          <w:szCs w:val="24"/>
          <w:rtl/>
          <w:lang w:bidi="ar-IQ"/>
        </w:rPr>
        <w:t xml:space="preserve"> (</w:t>
      </w:r>
      <w:r w:rsidRPr="00CE5DC9">
        <w:rPr>
          <w:rStyle w:val="af1"/>
          <w:sz w:val="24"/>
          <w:szCs w:val="24"/>
          <w:rtl/>
          <w:lang w:bidi="ar-IQ"/>
        </w:rPr>
        <w:endnoteReference w:id="203"/>
      </w:r>
      <w:r w:rsidRPr="00CE5DC9">
        <w:rPr>
          <w:rStyle w:val="af1"/>
          <w:sz w:val="24"/>
          <w:szCs w:val="24"/>
          <w:rtl/>
          <w:lang w:bidi="ar-IQ"/>
        </w:rPr>
        <w:t>)</w:t>
      </w:r>
    </w:p>
    <w:p w:rsidR="00CE5DC9" w:rsidRPr="00CE5DC9" w:rsidRDefault="00CE5DC9" w:rsidP="00126D35">
      <w:pPr>
        <w:pStyle w:val="ad"/>
        <w:numPr>
          <w:ilvl w:val="0"/>
          <w:numId w:val="15"/>
        </w:numPr>
        <w:spacing w:after="0"/>
        <w:jc w:val="both"/>
        <w:rPr>
          <w:sz w:val="24"/>
          <w:szCs w:val="24"/>
          <w:lang w:bidi="ar-IQ"/>
        </w:rPr>
      </w:pPr>
      <w:r w:rsidRPr="00CE5DC9">
        <w:rPr>
          <w:rFonts w:hint="cs"/>
          <w:sz w:val="24"/>
          <w:szCs w:val="24"/>
          <w:rtl/>
          <w:lang w:bidi="ar-IQ"/>
        </w:rPr>
        <w:t xml:space="preserve">التجانس: سماه </w:t>
      </w:r>
      <w:proofErr w:type="gramStart"/>
      <w:r w:rsidRPr="00CE5DC9">
        <w:rPr>
          <w:rFonts w:hint="cs"/>
          <w:sz w:val="24"/>
          <w:szCs w:val="24"/>
          <w:rtl/>
          <w:lang w:bidi="ar-IQ"/>
        </w:rPr>
        <w:t>الرماني</w:t>
      </w:r>
      <w:r w:rsidRPr="00CE5DC9">
        <w:rPr>
          <w:rStyle w:val="af1"/>
          <w:sz w:val="24"/>
          <w:szCs w:val="24"/>
          <w:rtl/>
          <w:lang w:bidi="ar-IQ"/>
        </w:rPr>
        <w:t>(</w:t>
      </w:r>
      <w:r w:rsidRPr="00CE5DC9">
        <w:rPr>
          <w:rStyle w:val="af1"/>
          <w:sz w:val="24"/>
          <w:szCs w:val="24"/>
          <w:rtl/>
          <w:lang w:bidi="ar-IQ"/>
        </w:rPr>
        <w:endnoteReference w:id="204"/>
      </w:r>
      <w:r w:rsidRPr="00CE5DC9">
        <w:rPr>
          <w:rStyle w:val="af1"/>
          <w:sz w:val="24"/>
          <w:szCs w:val="24"/>
          <w:rtl/>
          <w:lang w:bidi="ar-IQ"/>
        </w:rPr>
        <w:t>)</w:t>
      </w:r>
      <w:r w:rsidRPr="00CE5DC9">
        <w:rPr>
          <w:rFonts w:hint="cs"/>
          <w:sz w:val="24"/>
          <w:szCs w:val="24"/>
          <w:rtl/>
          <w:lang w:bidi="ar-IQ"/>
        </w:rPr>
        <w:t>,</w:t>
      </w:r>
      <w:proofErr w:type="gramEnd"/>
      <w:r w:rsidRPr="00CE5DC9">
        <w:rPr>
          <w:rFonts w:hint="cs"/>
          <w:sz w:val="24"/>
          <w:szCs w:val="24"/>
          <w:rtl/>
          <w:lang w:bidi="ar-IQ"/>
        </w:rPr>
        <w:t xml:space="preserve"> وحاول أن يجعله عاماً ليشمل كل ما اتفق لفظاه في الأصل اللغوي.</w:t>
      </w:r>
    </w:p>
    <w:p w:rsidR="00CE5DC9" w:rsidRPr="00CE5DC9" w:rsidRDefault="00CE5DC9" w:rsidP="00CE5DC9">
      <w:pPr>
        <w:spacing w:after="0"/>
        <w:jc w:val="both"/>
        <w:rPr>
          <w:sz w:val="24"/>
          <w:szCs w:val="24"/>
          <w:rtl/>
          <w:lang w:bidi="ar-IQ"/>
        </w:rPr>
      </w:pPr>
      <w:r w:rsidRPr="00CE5DC9">
        <w:rPr>
          <w:rFonts w:hint="cs"/>
          <w:sz w:val="24"/>
          <w:szCs w:val="24"/>
          <w:rtl/>
          <w:lang w:bidi="ar-IQ"/>
        </w:rPr>
        <w:lastRenderedPageBreak/>
        <w:t>ثم تكررت تسميته هذه عند البغدادي أيضاً.</w:t>
      </w:r>
      <w:r w:rsidRPr="00CE5DC9">
        <w:rPr>
          <w:rStyle w:val="af1"/>
          <w:sz w:val="24"/>
          <w:szCs w:val="24"/>
          <w:rtl/>
          <w:lang w:bidi="ar-IQ"/>
        </w:rPr>
        <w:t xml:space="preserve"> (</w:t>
      </w:r>
      <w:r w:rsidRPr="00CE5DC9">
        <w:rPr>
          <w:rStyle w:val="af1"/>
          <w:sz w:val="24"/>
          <w:szCs w:val="24"/>
          <w:rtl/>
          <w:lang w:bidi="ar-IQ"/>
        </w:rPr>
        <w:endnoteReference w:id="205"/>
      </w:r>
      <w:r w:rsidRPr="00CE5DC9">
        <w:rPr>
          <w:rStyle w:val="af1"/>
          <w:sz w:val="24"/>
          <w:szCs w:val="24"/>
          <w:rtl/>
          <w:lang w:bidi="ar-IQ"/>
        </w:rPr>
        <w:t>)</w:t>
      </w:r>
    </w:p>
    <w:p w:rsidR="00CE5DC9" w:rsidRPr="00CE5DC9" w:rsidRDefault="00CE5DC9" w:rsidP="00126D35">
      <w:pPr>
        <w:pStyle w:val="ad"/>
        <w:numPr>
          <w:ilvl w:val="0"/>
          <w:numId w:val="15"/>
        </w:numPr>
        <w:spacing w:after="0"/>
        <w:jc w:val="both"/>
        <w:rPr>
          <w:sz w:val="24"/>
          <w:szCs w:val="24"/>
          <w:lang w:bidi="ar-IQ"/>
        </w:rPr>
      </w:pPr>
      <w:r w:rsidRPr="00CE5DC9">
        <w:rPr>
          <w:rFonts w:hint="cs"/>
          <w:sz w:val="24"/>
          <w:szCs w:val="24"/>
          <w:rtl/>
          <w:lang w:bidi="ar-IQ"/>
        </w:rPr>
        <w:t xml:space="preserve">المحاذاة: سماه </w:t>
      </w:r>
      <w:proofErr w:type="spellStart"/>
      <w:r w:rsidRPr="00CE5DC9">
        <w:rPr>
          <w:rFonts w:hint="cs"/>
          <w:sz w:val="24"/>
          <w:szCs w:val="24"/>
          <w:rtl/>
          <w:lang w:bidi="ar-IQ"/>
        </w:rPr>
        <w:t>السلجماسي</w:t>
      </w:r>
      <w:proofErr w:type="spellEnd"/>
      <w:r w:rsidRPr="00CE5DC9">
        <w:rPr>
          <w:rFonts w:hint="cs"/>
          <w:sz w:val="24"/>
          <w:szCs w:val="24"/>
          <w:rtl/>
          <w:lang w:bidi="ar-IQ"/>
        </w:rPr>
        <w:t>.</w:t>
      </w:r>
      <w:r w:rsidRPr="00CE5DC9">
        <w:rPr>
          <w:rStyle w:val="af1"/>
          <w:sz w:val="24"/>
          <w:szCs w:val="24"/>
          <w:rtl/>
          <w:lang w:bidi="ar-IQ"/>
        </w:rPr>
        <w:t xml:space="preserve"> (</w:t>
      </w:r>
      <w:r w:rsidRPr="00CE5DC9">
        <w:rPr>
          <w:rStyle w:val="af1"/>
          <w:sz w:val="24"/>
          <w:szCs w:val="24"/>
          <w:rtl/>
          <w:lang w:bidi="ar-IQ"/>
        </w:rPr>
        <w:endnoteReference w:id="206"/>
      </w:r>
      <w:r w:rsidRPr="00CE5DC9">
        <w:rPr>
          <w:rStyle w:val="af1"/>
          <w:sz w:val="24"/>
          <w:szCs w:val="24"/>
          <w:rtl/>
          <w:lang w:bidi="ar-IQ"/>
        </w:rPr>
        <w:t>)</w:t>
      </w:r>
    </w:p>
    <w:p w:rsidR="00CE5DC9" w:rsidRPr="00CE5DC9" w:rsidRDefault="00CE5DC9" w:rsidP="00126D35">
      <w:pPr>
        <w:pStyle w:val="ad"/>
        <w:numPr>
          <w:ilvl w:val="0"/>
          <w:numId w:val="15"/>
        </w:numPr>
        <w:spacing w:after="0"/>
        <w:jc w:val="both"/>
        <w:rPr>
          <w:sz w:val="24"/>
          <w:szCs w:val="24"/>
          <w:rtl/>
          <w:lang w:bidi="ar-IQ"/>
        </w:rPr>
      </w:pPr>
      <w:r w:rsidRPr="00CE5DC9">
        <w:rPr>
          <w:rFonts w:hint="cs"/>
          <w:sz w:val="24"/>
          <w:szCs w:val="24"/>
          <w:rtl/>
          <w:lang w:bidi="ar-IQ"/>
        </w:rPr>
        <w:t xml:space="preserve">المطابق: سماه بعض المتقدمين, </w:t>
      </w:r>
      <w:proofErr w:type="gramStart"/>
      <w:r w:rsidRPr="00CE5DC9">
        <w:rPr>
          <w:rFonts w:hint="cs"/>
          <w:sz w:val="24"/>
          <w:szCs w:val="24"/>
          <w:rtl/>
          <w:lang w:bidi="ar-IQ"/>
        </w:rPr>
        <w:t>أمثال</w:t>
      </w:r>
      <w:proofErr w:type="gramEnd"/>
      <w:r w:rsidRPr="00CE5DC9">
        <w:rPr>
          <w:rFonts w:hint="cs"/>
          <w:sz w:val="24"/>
          <w:szCs w:val="24"/>
          <w:rtl/>
          <w:lang w:bidi="ar-IQ"/>
        </w:rPr>
        <w:t>: ثعلب.</w:t>
      </w:r>
      <w:r w:rsidRPr="00CE5DC9">
        <w:rPr>
          <w:rStyle w:val="af1"/>
          <w:sz w:val="24"/>
          <w:szCs w:val="24"/>
          <w:rtl/>
          <w:lang w:bidi="ar-IQ"/>
        </w:rPr>
        <w:t xml:space="preserve"> (</w:t>
      </w:r>
      <w:r w:rsidRPr="00CE5DC9">
        <w:rPr>
          <w:rStyle w:val="af1"/>
          <w:sz w:val="24"/>
          <w:szCs w:val="24"/>
          <w:rtl/>
          <w:lang w:bidi="ar-IQ"/>
        </w:rPr>
        <w:endnoteReference w:id="207"/>
      </w:r>
      <w:r w:rsidRPr="00CE5DC9">
        <w:rPr>
          <w:rStyle w:val="af1"/>
          <w:sz w:val="24"/>
          <w:szCs w:val="24"/>
          <w:rtl/>
          <w:lang w:bidi="ar-IQ"/>
        </w:rPr>
        <w:t>)</w:t>
      </w:r>
    </w:p>
    <w:p w:rsidR="00CE5DC9" w:rsidRPr="00CE5DC9" w:rsidRDefault="00CE5DC9" w:rsidP="00CE5DC9">
      <w:pPr>
        <w:spacing w:after="0"/>
        <w:jc w:val="both"/>
        <w:rPr>
          <w:rFonts w:cs="SKR HEAD1"/>
          <w:sz w:val="24"/>
          <w:szCs w:val="24"/>
          <w:rtl/>
          <w:lang w:bidi="ar-IQ"/>
        </w:rPr>
      </w:pPr>
      <w:r w:rsidRPr="00CE5DC9">
        <w:rPr>
          <w:rFonts w:cs="SKR HEAD1" w:hint="cs"/>
          <w:sz w:val="24"/>
          <w:szCs w:val="24"/>
          <w:rtl/>
          <w:lang w:bidi="ar-IQ"/>
        </w:rPr>
        <w:t>تداخل تسمياته:</w:t>
      </w:r>
    </w:p>
    <w:p w:rsidR="00CE5DC9" w:rsidRPr="00CE5DC9" w:rsidRDefault="00CE5DC9" w:rsidP="00126D35">
      <w:pPr>
        <w:pStyle w:val="ad"/>
        <w:numPr>
          <w:ilvl w:val="0"/>
          <w:numId w:val="16"/>
        </w:numPr>
        <w:spacing w:after="0"/>
        <w:jc w:val="both"/>
        <w:rPr>
          <w:sz w:val="24"/>
          <w:szCs w:val="24"/>
          <w:lang w:bidi="ar-IQ"/>
        </w:rPr>
      </w:pPr>
      <w:r w:rsidRPr="00CE5DC9">
        <w:rPr>
          <w:rFonts w:hint="cs"/>
          <w:sz w:val="24"/>
          <w:szCs w:val="24"/>
          <w:rtl/>
          <w:lang w:bidi="ar-IQ"/>
        </w:rPr>
        <w:t>التتميم: تداخل مع الجناس عند ابن شيت القرشي.</w:t>
      </w:r>
      <w:r w:rsidRPr="00CE5DC9">
        <w:rPr>
          <w:rStyle w:val="af1"/>
          <w:sz w:val="24"/>
          <w:szCs w:val="24"/>
          <w:rtl/>
          <w:lang w:bidi="ar-IQ"/>
        </w:rPr>
        <w:t xml:space="preserve"> (</w:t>
      </w:r>
      <w:r w:rsidRPr="00CE5DC9">
        <w:rPr>
          <w:rStyle w:val="af1"/>
          <w:sz w:val="24"/>
          <w:szCs w:val="24"/>
          <w:rtl/>
          <w:lang w:bidi="ar-IQ"/>
        </w:rPr>
        <w:endnoteReference w:id="208"/>
      </w:r>
      <w:r w:rsidRPr="00CE5DC9">
        <w:rPr>
          <w:rStyle w:val="af1"/>
          <w:sz w:val="24"/>
          <w:szCs w:val="24"/>
          <w:rtl/>
          <w:lang w:bidi="ar-IQ"/>
        </w:rPr>
        <w:t>)</w:t>
      </w:r>
    </w:p>
    <w:p w:rsidR="00CE5DC9" w:rsidRPr="00CE5DC9" w:rsidRDefault="00CE5DC9" w:rsidP="00126D35">
      <w:pPr>
        <w:pStyle w:val="ad"/>
        <w:numPr>
          <w:ilvl w:val="0"/>
          <w:numId w:val="16"/>
        </w:numPr>
        <w:spacing w:after="0"/>
        <w:jc w:val="both"/>
        <w:rPr>
          <w:sz w:val="24"/>
          <w:szCs w:val="24"/>
          <w:lang w:bidi="ar-IQ"/>
        </w:rPr>
      </w:pPr>
      <w:r w:rsidRPr="00CE5DC9">
        <w:rPr>
          <w:rFonts w:hint="cs"/>
          <w:sz w:val="24"/>
          <w:szCs w:val="24"/>
          <w:rtl/>
          <w:lang w:bidi="ar-IQ"/>
        </w:rPr>
        <w:t xml:space="preserve">الترديد: خلط </w:t>
      </w:r>
      <w:proofErr w:type="gramStart"/>
      <w:r w:rsidRPr="00CE5DC9">
        <w:rPr>
          <w:rFonts w:hint="cs"/>
          <w:sz w:val="24"/>
          <w:szCs w:val="24"/>
          <w:rtl/>
          <w:lang w:bidi="ar-IQ"/>
        </w:rPr>
        <w:t>ابن</w:t>
      </w:r>
      <w:proofErr w:type="gramEnd"/>
      <w:r w:rsidRPr="00CE5DC9">
        <w:rPr>
          <w:rFonts w:hint="cs"/>
          <w:sz w:val="24"/>
          <w:szCs w:val="24"/>
          <w:rtl/>
          <w:lang w:bidi="ar-IQ"/>
        </w:rPr>
        <w:t xml:space="preserve"> رشيق بينهما.</w:t>
      </w:r>
      <w:r w:rsidRPr="00CE5DC9">
        <w:rPr>
          <w:rStyle w:val="af1"/>
          <w:sz w:val="24"/>
          <w:szCs w:val="24"/>
          <w:rtl/>
          <w:lang w:bidi="ar-IQ"/>
        </w:rPr>
        <w:t xml:space="preserve"> (</w:t>
      </w:r>
      <w:r w:rsidRPr="00CE5DC9">
        <w:rPr>
          <w:rStyle w:val="af1"/>
          <w:sz w:val="24"/>
          <w:szCs w:val="24"/>
          <w:rtl/>
          <w:lang w:bidi="ar-IQ"/>
        </w:rPr>
        <w:endnoteReference w:id="209"/>
      </w:r>
      <w:r w:rsidRPr="00CE5DC9">
        <w:rPr>
          <w:rStyle w:val="af1"/>
          <w:sz w:val="24"/>
          <w:szCs w:val="24"/>
          <w:rtl/>
          <w:lang w:bidi="ar-IQ"/>
        </w:rPr>
        <w:t>)</w:t>
      </w:r>
    </w:p>
    <w:p w:rsidR="00CE5DC9" w:rsidRPr="00CE5DC9" w:rsidRDefault="00CE5DC9" w:rsidP="00126D35">
      <w:pPr>
        <w:pStyle w:val="ad"/>
        <w:numPr>
          <w:ilvl w:val="0"/>
          <w:numId w:val="16"/>
        </w:numPr>
        <w:spacing w:after="0"/>
        <w:jc w:val="both"/>
        <w:rPr>
          <w:sz w:val="24"/>
          <w:szCs w:val="24"/>
          <w:lang w:bidi="ar-IQ"/>
        </w:rPr>
      </w:pPr>
      <w:r w:rsidRPr="00CE5DC9">
        <w:rPr>
          <w:rFonts w:hint="cs"/>
          <w:sz w:val="24"/>
          <w:szCs w:val="24"/>
          <w:rtl/>
          <w:lang w:bidi="ar-IQ"/>
        </w:rPr>
        <w:t>التعطف: عرفه ابو هلال العسكري تعريف الجناس.</w:t>
      </w:r>
      <w:r w:rsidRPr="00CE5DC9">
        <w:rPr>
          <w:rStyle w:val="af1"/>
          <w:sz w:val="24"/>
          <w:szCs w:val="24"/>
          <w:rtl/>
          <w:lang w:bidi="ar-IQ"/>
        </w:rPr>
        <w:t xml:space="preserve"> (</w:t>
      </w:r>
      <w:r w:rsidRPr="00CE5DC9">
        <w:rPr>
          <w:rStyle w:val="af1"/>
          <w:sz w:val="24"/>
          <w:szCs w:val="24"/>
          <w:rtl/>
          <w:lang w:bidi="ar-IQ"/>
        </w:rPr>
        <w:endnoteReference w:id="210"/>
      </w:r>
      <w:r w:rsidRPr="00CE5DC9">
        <w:rPr>
          <w:rStyle w:val="af1"/>
          <w:sz w:val="24"/>
          <w:szCs w:val="24"/>
          <w:rtl/>
          <w:lang w:bidi="ar-IQ"/>
        </w:rPr>
        <w:t>)</w:t>
      </w:r>
    </w:p>
    <w:p w:rsidR="00CE5DC9" w:rsidRPr="00CE5DC9" w:rsidRDefault="00CE5DC9" w:rsidP="00CE5DC9">
      <w:pPr>
        <w:spacing w:after="0"/>
        <w:ind w:firstLine="360"/>
        <w:jc w:val="both"/>
        <w:rPr>
          <w:sz w:val="24"/>
          <w:szCs w:val="24"/>
          <w:rtl/>
          <w:lang w:bidi="ar-IQ"/>
        </w:rPr>
      </w:pPr>
      <w:r w:rsidRPr="00CE5DC9">
        <w:rPr>
          <w:rFonts w:hint="cs"/>
          <w:sz w:val="24"/>
          <w:szCs w:val="24"/>
          <w:rtl/>
          <w:lang w:bidi="ar-IQ"/>
        </w:rPr>
        <w:t>ويعد الجناس أكثر ألوان البديع تفريعاً وتقسيماً, وقد أفرده بعضهم بالتأليف, منهم: صفي الدين الحلي في كتابهِ (الدّر النفيس في أجناس التجنيس), وكذلك فعل الصفدي في كتابهِ (جنان الجناس).</w:t>
      </w:r>
    </w:p>
    <w:p w:rsidR="00CE5DC9" w:rsidRPr="00CE5DC9" w:rsidRDefault="00CE5DC9" w:rsidP="00CE5DC9">
      <w:pPr>
        <w:spacing w:after="0"/>
        <w:jc w:val="both"/>
        <w:rPr>
          <w:sz w:val="24"/>
          <w:szCs w:val="24"/>
          <w:rtl/>
          <w:lang w:bidi="ar-IQ"/>
        </w:rPr>
      </w:pPr>
      <w:r w:rsidRPr="00CE5DC9">
        <w:rPr>
          <w:rFonts w:hint="cs"/>
          <w:sz w:val="24"/>
          <w:szCs w:val="24"/>
          <w:rtl/>
          <w:lang w:bidi="ar-IQ"/>
        </w:rPr>
        <w:tab/>
      </w:r>
      <w:proofErr w:type="gramStart"/>
      <w:r w:rsidRPr="00CE5DC9">
        <w:rPr>
          <w:rFonts w:hint="cs"/>
          <w:sz w:val="24"/>
          <w:szCs w:val="24"/>
          <w:rtl/>
          <w:lang w:bidi="ar-IQ"/>
        </w:rPr>
        <w:t>وقد</w:t>
      </w:r>
      <w:proofErr w:type="gramEnd"/>
      <w:r w:rsidRPr="00CE5DC9">
        <w:rPr>
          <w:rFonts w:hint="cs"/>
          <w:sz w:val="24"/>
          <w:szCs w:val="24"/>
          <w:rtl/>
          <w:lang w:bidi="ar-IQ"/>
        </w:rPr>
        <w:t xml:space="preserve"> أحصى الدكتور أحمد مطلوب في كتابهِ معجم المصطلحات البلاغية ما يتجاوز الستين لوناً.</w:t>
      </w:r>
      <w:r w:rsidRPr="00CE5DC9">
        <w:rPr>
          <w:rStyle w:val="af1"/>
          <w:sz w:val="24"/>
          <w:szCs w:val="24"/>
          <w:rtl/>
          <w:lang w:bidi="ar-IQ"/>
        </w:rPr>
        <w:t xml:space="preserve"> (</w:t>
      </w:r>
      <w:r w:rsidRPr="00CE5DC9">
        <w:rPr>
          <w:rStyle w:val="af1"/>
          <w:sz w:val="24"/>
          <w:szCs w:val="24"/>
          <w:rtl/>
          <w:lang w:bidi="ar-IQ"/>
        </w:rPr>
        <w:endnoteReference w:id="211"/>
      </w:r>
      <w:r w:rsidRPr="00CE5DC9">
        <w:rPr>
          <w:rStyle w:val="af1"/>
          <w:sz w:val="24"/>
          <w:szCs w:val="24"/>
          <w:rtl/>
          <w:lang w:bidi="ar-IQ"/>
        </w:rPr>
        <w:t>)</w:t>
      </w:r>
    </w:p>
    <w:p w:rsidR="00CE5DC9" w:rsidRPr="00CE5DC9" w:rsidRDefault="00CE5DC9" w:rsidP="00CE5DC9">
      <w:pPr>
        <w:spacing w:after="0"/>
        <w:jc w:val="both"/>
        <w:rPr>
          <w:rFonts w:cs="SKR HEAD1"/>
          <w:sz w:val="24"/>
          <w:szCs w:val="24"/>
          <w:rtl/>
          <w:lang w:bidi="ar-IQ"/>
        </w:rPr>
      </w:pPr>
      <w:proofErr w:type="gramStart"/>
      <w:r w:rsidRPr="00CE5DC9">
        <w:rPr>
          <w:rFonts w:cs="SKR HEAD1" w:hint="cs"/>
          <w:sz w:val="24"/>
          <w:szCs w:val="24"/>
          <w:rtl/>
          <w:lang w:bidi="ar-IQ"/>
        </w:rPr>
        <w:t>ثاني</w:t>
      </w:r>
      <w:proofErr w:type="gramEnd"/>
      <w:r w:rsidRPr="00CE5DC9">
        <w:rPr>
          <w:rFonts w:cs="SKR HEAD1" w:hint="cs"/>
          <w:sz w:val="24"/>
          <w:szCs w:val="24"/>
          <w:rtl/>
          <w:lang w:bidi="ar-IQ"/>
        </w:rPr>
        <w:t xml:space="preserve"> عشر: الرجوع:</w:t>
      </w:r>
    </w:p>
    <w:p w:rsidR="00CE5DC9" w:rsidRPr="00CE5DC9" w:rsidRDefault="00CE5DC9" w:rsidP="00CE5DC9">
      <w:pPr>
        <w:spacing w:after="0"/>
        <w:jc w:val="both"/>
        <w:rPr>
          <w:sz w:val="24"/>
          <w:szCs w:val="24"/>
          <w:rtl/>
          <w:lang w:bidi="ar-IQ"/>
        </w:rPr>
      </w:pPr>
      <w:r w:rsidRPr="00CE5DC9">
        <w:rPr>
          <w:rFonts w:hint="cs"/>
          <w:sz w:val="24"/>
          <w:szCs w:val="24"/>
          <w:rtl/>
          <w:lang w:bidi="ar-IQ"/>
        </w:rPr>
        <w:tab/>
        <w:t>(</w:t>
      </w:r>
      <w:proofErr w:type="gramStart"/>
      <w:r w:rsidRPr="00CE5DC9">
        <w:rPr>
          <w:rFonts w:hint="cs"/>
          <w:sz w:val="24"/>
          <w:szCs w:val="24"/>
          <w:rtl/>
          <w:lang w:bidi="ar-IQ"/>
        </w:rPr>
        <w:t>وهو</w:t>
      </w:r>
      <w:proofErr w:type="gramEnd"/>
      <w:r w:rsidRPr="00CE5DC9">
        <w:rPr>
          <w:rFonts w:hint="cs"/>
          <w:sz w:val="24"/>
          <w:szCs w:val="24"/>
          <w:rtl/>
          <w:lang w:bidi="ar-IQ"/>
        </w:rPr>
        <w:t xml:space="preserve"> أن يقول شيئاً ويرجع عنه).</w:t>
      </w:r>
      <w:r w:rsidRPr="00CE5DC9">
        <w:rPr>
          <w:rStyle w:val="af1"/>
          <w:sz w:val="24"/>
          <w:szCs w:val="24"/>
          <w:rtl/>
          <w:lang w:bidi="ar-IQ"/>
        </w:rPr>
        <w:t xml:space="preserve"> (</w:t>
      </w:r>
      <w:r w:rsidRPr="00CE5DC9">
        <w:rPr>
          <w:rStyle w:val="af1"/>
          <w:sz w:val="24"/>
          <w:szCs w:val="24"/>
          <w:rtl/>
          <w:lang w:bidi="ar-IQ"/>
        </w:rPr>
        <w:endnoteReference w:id="212"/>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t>ويذكر أن أول من تنبه عليه, هو أبو عبيدة, وذلك عندما قال عن أمرئ القيس في بيتهِ:</w:t>
      </w:r>
    </w:p>
    <w:tbl>
      <w:tblPr>
        <w:tblStyle w:val="a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3"/>
        <w:gridCol w:w="304"/>
        <w:gridCol w:w="3510"/>
      </w:tblGrid>
      <w:tr w:rsidR="00CE5DC9" w:rsidRPr="00CE5DC9" w:rsidTr="00CE5DC9">
        <w:trPr>
          <w:jc w:val="center"/>
        </w:trPr>
        <w:tc>
          <w:tcPr>
            <w:tcW w:w="2923" w:type="dxa"/>
          </w:tcPr>
          <w:p w:rsidR="00CE5DC9" w:rsidRPr="00CE5DC9" w:rsidRDefault="00CE5DC9" w:rsidP="00CE5DC9">
            <w:pPr>
              <w:jc w:val="lowKashida"/>
              <w:rPr>
                <w:b/>
                <w:bCs/>
                <w:sz w:val="2"/>
                <w:szCs w:val="2"/>
                <w:rtl/>
                <w:lang w:bidi="ar-IQ"/>
              </w:rPr>
            </w:pPr>
            <w:r w:rsidRPr="00CE5DC9">
              <w:rPr>
                <w:rFonts w:hint="cs"/>
                <w:b/>
                <w:bCs/>
                <w:sz w:val="24"/>
                <w:szCs w:val="24"/>
                <w:rtl/>
                <w:lang w:bidi="ar-IQ"/>
              </w:rPr>
              <w:t>وإنَّ شفائي عَبرةٌ مهراقة</w:t>
            </w:r>
            <w:r w:rsidRPr="00CE5DC9">
              <w:rPr>
                <w:b/>
                <w:bCs/>
                <w:sz w:val="24"/>
                <w:szCs w:val="24"/>
                <w:rtl/>
                <w:lang w:bidi="ar-IQ"/>
              </w:rPr>
              <w:br/>
            </w:r>
          </w:p>
        </w:tc>
        <w:tc>
          <w:tcPr>
            <w:tcW w:w="304" w:type="dxa"/>
          </w:tcPr>
          <w:p w:rsidR="00CE5DC9" w:rsidRPr="00CE5DC9" w:rsidRDefault="00CE5DC9" w:rsidP="00CE5DC9">
            <w:pPr>
              <w:jc w:val="lowKashida"/>
              <w:rPr>
                <w:b/>
                <w:bCs/>
                <w:sz w:val="24"/>
                <w:szCs w:val="24"/>
                <w:rtl/>
                <w:lang w:bidi="ar-IQ"/>
              </w:rPr>
            </w:pPr>
          </w:p>
        </w:tc>
        <w:tc>
          <w:tcPr>
            <w:tcW w:w="3510" w:type="dxa"/>
          </w:tcPr>
          <w:p w:rsidR="00CE5DC9" w:rsidRPr="00CE5DC9" w:rsidRDefault="00CE5DC9" w:rsidP="00CE5DC9">
            <w:pPr>
              <w:jc w:val="lowKashida"/>
              <w:rPr>
                <w:b/>
                <w:bCs/>
                <w:sz w:val="2"/>
                <w:szCs w:val="2"/>
                <w:rtl/>
                <w:lang w:bidi="ar-IQ"/>
              </w:rPr>
            </w:pPr>
            <w:r w:rsidRPr="00CE5DC9">
              <w:rPr>
                <w:rFonts w:hint="cs"/>
                <w:b/>
                <w:bCs/>
                <w:sz w:val="24"/>
                <w:szCs w:val="24"/>
                <w:rtl/>
                <w:lang w:bidi="ar-IQ"/>
              </w:rPr>
              <w:t xml:space="preserve">فهل عند </w:t>
            </w:r>
            <w:proofErr w:type="gramStart"/>
            <w:r w:rsidRPr="00CE5DC9">
              <w:rPr>
                <w:rFonts w:hint="cs"/>
                <w:b/>
                <w:bCs/>
                <w:sz w:val="24"/>
                <w:szCs w:val="24"/>
                <w:rtl/>
                <w:lang w:bidi="ar-IQ"/>
              </w:rPr>
              <w:t>رسم  دارس</w:t>
            </w:r>
            <w:proofErr w:type="gramEnd"/>
            <w:r w:rsidRPr="00CE5DC9">
              <w:rPr>
                <w:rFonts w:hint="cs"/>
                <w:b/>
                <w:bCs/>
                <w:sz w:val="24"/>
                <w:szCs w:val="24"/>
                <w:rtl/>
                <w:lang w:bidi="ar-IQ"/>
              </w:rPr>
              <w:t xml:space="preserve"> من معوّل</w:t>
            </w:r>
            <w:r w:rsidRPr="00CE5DC9">
              <w:rPr>
                <w:rStyle w:val="af1"/>
                <w:b/>
                <w:bCs/>
                <w:sz w:val="24"/>
                <w:szCs w:val="24"/>
                <w:rtl/>
                <w:lang w:bidi="ar-IQ"/>
              </w:rPr>
              <w:t>(</w:t>
            </w:r>
            <w:r w:rsidRPr="00CE5DC9">
              <w:rPr>
                <w:rStyle w:val="af1"/>
                <w:b/>
                <w:bCs/>
                <w:sz w:val="24"/>
                <w:szCs w:val="24"/>
                <w:rtl/>
                <w:lang w:bidi="ar-IQ"/>
              </w:rPr>
              <w:endnoteReference w:id="213"/>
            </w:r>
            <w:r w:rsidRPr="00CE5DC9">
              <w:rPr>
                <w:rStyle w:val="af1"/>
                <w:b/>
                <w:bCs/>
                <w:sz w:val="24"/>
                <w:szCs w:val="24"/>
                <w:rtl/>
                <w:lang w:bidi="ar-IQ"/>
              </w:rPr>
              <w:t>)</w:t>
            </w:r>
            <w:r w:rsidRPr="00CE5DC9">
              <w:rPr>
                <w:rFonts w:hint="cs"/>
                <w:b/>
                <w:bCs/>
                <w:sz w:val="24"/>
                <w:szCs w:val="24"/>
                <w:rtl/>
              </w:rPr>
              <w:br/>
            </w:r>
          </w:p>
        </w:tc>
      </w:tr>
    </w:tbl>
    <w:p w:rsidR="00CE5DC9" w:rsidRPr="00CE5DC9" w:rsidRDefault="00CE5DC9" w:rsidP="00CE5DC9">
      <w:pPr>
        <w:spacing w:after="0"/>
        <w:jc w:val="both"/>
        <w:rPr>
          <w:sz w:val="24"/>
          <w:szCs w:val="24"/>
          <w:rtl/>
          <w:lang w:bidi="ar-IQ"/>
        </w:rPr>
      </w:pPr>
      <w:r w:rsidRPr="00CE5DC9">
        <w:rPr>
          <w:rFonts w:hint="cs"/>
          <w:sz w:val="24"/>
          <w:szCs w:val="24"/>
          <w:rtl/>
          <w:lang w:bidi="ar-IQ"/>
        </w:rPr>
        <w:tab/>
        <w:t xml:space="preserve">(إنه رجع فأكذب نفسه كما قال زهير: قف بالديار التي لم يعفها... </w:t>
      </w:r>
      <w:proofErr w:type="gramStart"/>
      <w:r w:rsidRPr="00CE5DC9">
        <w:rPr>
          <w:rFonts w:hint="cs"/>
          <w:sz w:val="24"/>
          <w:szCs w:val="24"/>
          <w:rtl/>
          <w:lang w:bidi="ar-IQ"/>
        </w:rPr>
        <w:t>إلى</w:t>
      </w:r>
      <w:proofErr w:type="gramEnd"/>
      <w:r w:rsidRPr="00CE5DC9">
        <w:rPr>
          <w:rFonts w:hint="cs"/>
          <w:sz w:val="24"/>
          <w:szCs w:val="24"/>
          <w:rtl/>
          <w:lang w:bidi="ar-IQ"/>
        </w:rPr>
        <w:t xml:space="preserve"> آخر البيت).</w:t>
      </w:r>
      <w:r w:rsidRPr="00CE5DC9">
        <w:rPr>
          <w:rStyle w:val="af1"/>
          <w:sz w:val="24"/>
          <w:szCs w:val="24"/>
          <w:rtl/>
          <w:lang w:bidi="ar-IQ"/>
        </w:rPr>
        <w:t xml:space="preserve"> (</w:t>
      </w:r>
      <w:r w:rsidRPr="00CE5DC9">
        <w:rPr>
          <w:rStyle w:val="af1"/>
          <w:sz w:val="24"/>
          <w:szCs w:val="24"/>
          <w:rtl/>
          <w:lang w:bidi="ar-IQ"/>
        </w:rPr>
        <w:endnoteReference w:id="214"/>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r>
      <w:proofErr w:type="gramStart"/>
      <w:r w:rsidRPr="00CE5DC9">
        <w:rPr>
          <w:rFonts w:hint="cs"/>
          <w:sz w:val="24"/>
          <w:szCs w:val="24"/>
          <w:rtl/>
          <w:lang w:bidi="ar-IQ"/>
        </w:rPr>
        <w:t>والرجوع :</w:t>
      </w:r>
      <w:proofErr w:type="gramEnd"/>
      <w:r w:rsidRPr="00CE5DC9">
        <w:rPr>
          <w:rFonts w:hint="cs"/>
          <w:sz w:val="24"/>
          <w:szCs w:val="24"/>
          <w:rtl/>
          <w:lang w:bidi="ar-IQ"/>
        </w:rPr>
        <w:t xml:space="preserve"> هو الفن الثالث من محاسن الكلام عند ابن المعتز.</w:t>
      </w:r>
      <w:r w:rsidRPr="00CE5DC9">
        <w:rPr>
          <w:rStyle w:val="af1"/>
          <w:sz w:val="24"/>
          <w:szCs w:val="24"/>
          <w:rtl/>
          <w:lang w:bidi="ar-IQ"/>
        </w:rPr>
        <w:t>(</w:t>
      </w:r>
      <w:r w:rsidRPr="00CE5DC9">
        <w:rPr>
          <w:rStyle w:val="af1"/>
          <w:sz w:val="24"/>
          <w:szCs w:val="24"/>
          <w:rtl/>
          <w:lang w:bidi="ar-IQ"/>
        </w:rPr>
        <w:endnoteReference w:id="215"/>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t>وكرر العسكري</w:t>
      </w:r>
      <w:r w:rsidRPr="00CE5DC9">
        <w:rPr>
          <w:rStyle w:val="af1"/>
          <w:sz w:val="24"/>
          <w:szCs w:val="24"/>
          <w:rtl/>
          <w:lang w:bidi="ar-IQ"/>
        </w:rPr>
        <w:t>(</w:t>
      </w:r>
      <w:r w:rsidRPr="00CE5DC9">
        <w:rPr>
          <w:rStyle w:val="af1"/>
          <w:sz w:val="24"/>
          <w:szCs w:val="24"/>
          <w:rtl/>
          <w:lang w:bidi="ar-IQ"/>
        </w:rPr>
        <w:endnoteReference w:id="216"/>
      </w:r>
      <w:r w:rsidRPr="00CE5DC9">
        <w:rPr>
          <w:rStyle w:val="af1"/>
          <w:sz w:val="24"/>
          <w:szCs w:val="24"/>
          <w:rtl/>
          <w:lang w:bidi="ar-IQ"/>
        </w:rPr>
        <w:t>)</w:t>
      </w:r>
      <w:r w:rsidRPr="00CE5DC9">
        <w:rPr>
          <w:rFonts w:hint="cs"/>
          <w:sz w:val="24"/>
          <w:szCs w:val="24"/>
          <w:rtl/>
          <w:lang w:bidi="ar-IQ"/>
        </w:rPr>
        <w:t>, تعريف ابن المعتز وبعض شواهده, وكذلك فعل الحلبي</w:t>
      </w:r>
      <w:r w:rsidRPr="00CE5DC9">
        <w:rPr>
          <w:rStyle w:val="af1"/>
          <w:sz w:val="24"/>
          <w:szCs w:val="24"/>
          <w:rtl/>
          <w:lang w:bidi="ar-IQ"/>
        </w:rPr>
        <w:t>(</w:t>
      </w:r>
      <w:r w:rsidRPr="00CE5DC9">
        <w:rPr>
          <w:rStyle w:val="af1"/>
          <w:sz w:val="24"/>
          <w:szCs w:val="24"/>
          <w:rtl/>
          <w:lang w:bidi="ar-IQ"/>
        </w:rPr>
        <w:endnoteReference w:id="217"/>
      </w:r>
      <w:r w:rsidRPr="00CE5DC9">
        <w:rPr>
          <w:rStyle w:val="af1"/>
          <w:sz w:val="24"/>
          <w:szCs w:val="24"/>
          <w:rtl/>
          <w:lang w:bidi="ar-IQ"/>
        </w:rPr>
        <w:t>)</w:t>
      </w:r>
      <w:r w:rsidRPr="00CE5DC9">
        <w:rPr>
          <w:rFonts w:hint="cs"/>
          <w:sz w:val="24"/>
          <w:szCs w:val="24"/>
          <w:rtl/>
          <w:lang w:bidi="ar-IQ"/>
        </w:rPr>
        <w:t>, والنويري</w:t>
      </w:r>
      <w:r w:rsidRPr="00CE5DC9">
        <w:rPr>
          <w:rStyle w:val="af1"/>
          <w:sz w:val="24"/>
          <w:szCs w:val="24"/>
          <w:rtl/>
          <w:lang w:bidi="ar-IQ"/>
        </w:rPr>
        <w:t>(</w:t>
      </w:r>
      <w:r w:rsidRPr="00CE5DC9">
        <w:rPr>
          <w:rStyle w:val="af1"/>
          <w:sz w:val="24"/>
          <w:szCs w:val="24"/>
          <w:rtl/>
          <w:lang w:bidi="ar-IQ"/>
        </w:rPr>
        <w:endnoteReference w:id="218"/>
      </w:r>
      <w:r w:rsidRPr="00CE5DC9">
        <w:rPr>
          <w:rStyle w:val="af1"/>
          <w:sz w:val="24"/>
          <w:szCs w:val="24"/>
          <w:rtl/>
          <w:lang w:bidi="ar-IQ"/>
        </w:rPr>
        <w:t>)</w:t>
      </w:r>
      <w:r w:rsidRPr="00CE5DC9">
        <w:rPr>
          <w:rFonts w:hint="cs"/>
          <w:sz w:val="24"/>
          <w:szCs w:val="24"/>
          <w:rtl/>
          <w:lang w:bidi="ar-IQ"/>
        </w:rPr>
        <w:t>, إلا أنهما زادا عليه بأن تكون العودة بالنقض لنكتة.</w:t>
      </w:r>
    </w:p>
    <w:p w:rsidR="00CE5DC9" w:rsidRPr="00CE5DC9" w:rsidRDefault="00CE5DC9" w:rsidP="00CE5DC9">
      <w:pPr>
        <w:spacing w:after="0"/>
        <w:jc w:val="both"/>
        <w:rPr>
          <w:sz w:val="24"/>
          <w:szCs w:val="24"/>
          <w:rtl/>
          <w:lang w:bidi="ar-IQ"/>
        </w:rPr>
      </w:pPr>
      <w:r w:rsidRPr="00CE5DC9">
        <w:rPr>
          <w:rFonts w:hint="cs"/>
          <w:sz w:val="24"/>
          <w:szCs w:val="24"/>
          <w:rtl/>
          <w:lang w:bidi="ar-IQ"/>
        </w:rPr>
        <w:tab/>
        <w:t>وعّرفه القزويني</w:t>
      </w:r>
      <w:r w:rsidRPr="00CE5DC9">
        <w:rPr>
          <w:rStyle w:val="af1"/>
          <w:sz w:val="24"/>
          <w:szCs w:val="24"/>
          <w:rtl/>
          <w:lang w:bidi="ar-IQ"/>
        </w:rPr>
        <w:t>(</w:t>
      </w:r>
      <w:r w:rsidRPr="00CE5DC9">
        <w:rPr>
          <w:rStyle w:val="af1"/>
          <w:sz w:val="24"/>
          <w:szCs w:val="24"/>
          <w:rtl/>
          <w:lang w:bidi="ar-IQ"/>
        </w:rPr>
        <w:endnoteReference w:id="219"/>
      </w:r>
      <w:r w:rsidRPr="00CE5DC9">
        <w:rPr>
          <w:rStyle w:val="af1"/>
          <w:sz w:val="24"/>
          <w:szCs w:val="24"/>
          <w:rtl/>
          <w:lang w:bidi="ar-IQ"/>
        </w:rPr>
        <w:t>)</w:t>
      </w:r>
      <w:r w:rsidRPr="00CE5DC9">
        <w:rPr>
          <w:rFonts w:hint="cs"/>
          <w:sz w:val="24"/>
          <w:szCs w:val="24"/>
          <w:rtl/>
          <w:lang w:bidi="ar-IQ"/>
        </w:rPr>
        <w:t xml:space="preserve"> بمثل ما تقدم, وكذلك شراح التلخيص.</w:t>
      </w:r>
      <w:r w:rsidRPr="00CE5DC9">
        <w:rPr>
          <w:rStyle w:val="af1"/>
          <w:sz w:val="24"/>
          <w:szCs w:val="24"/>
          <w:rtl/>
          <w:lang w:bidi="ar-IQ"/>
        </w:rPr>
        <w:t xml:space="preserve"> (</w:t>
      </w:r>
      <w:r w:rsidRPr="00CE5DC9">
        <w:rPr>
          <w:rStyle w:val="af1"/>
          <w:sz w:val="24"/>
          <w:szCs w:val="24"/>
          <w:rtl/>
          <w:lang w:bidi="ar-IQ"/>
        </w:rPr>
        <w:endnoteReference w:id="220"/>
      </w:r>
      <w:r w:rsidRPr="00CE5DC9">
        <w:rPr>
          <w:rStyle w:val="af1"/>
          <w:sz w:val="24"/>
          <w:szCs w:val="24"/>
          <w:rtl/>
          <w:lang w:bidi="ar-IQ"/>
        </w:rPr>
        <w:t>)</w:t>
      </w:r>
    </w:p>
    <w:p w:rsidR="00CE5DC9" w:rsidRPr="00CE5DC9" w:rsidRDefault="00CE5DC9" w:rsidP="00CE5DC9">
      <w:pPr>
        <w:spacing w:after="0"/>
        <w:jc w:val="both"/>
        <w:rPr>
          <w:rFonts w:cs="SKR HEAD1"/>
          <w:sz w:val="24"/>
          <w:szCs w:val="24"/>
          <w:rtl/>
          <w:lang w:bidi="ar-IQ"/>
        </w:rPr>
      </w:pPr>
      <w:r w:rsidRPr="00CE5DC9">
        <w:rPr>
          <w:rFonts w:cs="SKR HEAD1" w:hint="cs"/>
          <w:sz w:val="24"/>
          <w:szCs w:val="24"/>
          <w:rtl/>
          <w:lang w:bidi="ar-IQ"/>
        </w:rPr>
        <w:t>تداخل تسمياته:</w:t>
      </w:r>
    </w:p>
    <w:p w:rsidR="00CE5DC9" w:rsidRPr="00CE5DC9" w:rsidRDefault="00CE5DC9" w:rsidP="00126D35">
      <w:pPr>
        <w:pStyle w:val="ad"/>
        <w:numPr>
          <w:ilvl w:val="0"/>
          <w:numId w:val="17"/>
        </w:numPr>
        <w:spacing w:after="0"/>
        <w:jc w:val="both"/>
        <w:rPr>
          <w:sz w:val="24"/>
          <w:szCs w:val="24"/>
          <w:lang w:bidi="ar-IQ"/>
        </w:rPr>
      </w:pPr>
      <w:r w:rsidRPr="00CE5DC9">
        <w:rPr>
          <w:rFonts w:hint="cs"/>
          <w:sz w:val="24"/>
          <w:szCs w:val="24"/>
          <w:rtl/>
          <w:lang w:bidi="ar-IQ"/>
        </w:rPr>
        <w:t>الاستدراك: وممن قرن بينهما, ابن قيم الجوزية.</w:t>
      </w:r>
      <w:r w:rsidRPr="00CE5DC9">
        <w:rPr>
          <w:rStyle w:val="af1"/>
          <w:sz w:val="24"/>
          <w:szCs w:val="24"/>
          <w:rtl/>
          <w:lang w:bidi="ar-IQ"/>
        </w:rPr>
        <w:t xml:space="preserve"> (</w:t>
      </w:r>
      <w:r w:rsidRPr="00CE5DC9">
        <w:rPr>
          <w:rStyle w:val="af1"/>
          <w:sz w:val="24"/>
          <w:szCs w:val="24"/>
          <w:rtl/>
          <w:lang w:bidi="ar-IQ"/>
        </w:rPr>
        <w:endnoteReference w:id="221"/>
      </w:r>
      <w:r w:rsidRPr="00CE5DC9">
        <w:rPr>
          <w:rStyle w:val="af1"/>
          <w:sz w:val="24"/>
          <w:szCs w:val="24"/>
          <w:rtl/>
          <w:lang w:bidi="ar-IQ"/>
        </w:rPr>
        <w:t>)</w:t>
      </w:r>
    </w:p>
    <w:p w:rsidR="00CE5DC9" w:rsidRPr="00CE5DC9" w:rsidRDefault="00CE5DC9" w:rsidP="00126D35">
      <w:pPr>
        <w:pStyle w:val="ad"/>
        <w:numPr>
          <w:ilvl w:val="0"/>
          <w:numId w:val="17"/>
        </w:numPr>
        <w:spacing w:after="0"/>
        <w:jc w:val="both"/>
        <w:rPr>
          <w:sz w:val="24"/>
          <w:szCs w:val="24"/>
          <w:lang w:bidi="ar-IQ"/>
        </w:rPr>
      </w:pPr>
      <w:proofErr w:type="gramStart"/>
      <w:r w:rsidRPr="00CE5DC9">
        <w:rPr>
          <w:rFonts w:hint="cs"/>
          <w:sz w:val="24"/>
          <w:szCs w:val="24"/>
          <w:rtl/>
          <w:lang w:bidi="ar-IQ"/>
        </w:rPr>
        <w:t>الاعتراض</w:t>
      </w:r>
      <w:proofErr w:type="gramEnd"/>
      <w:r w:rsidRPr="00CE5DC9">
        <w:rPr>
          <w:rFonts w:hint="cs"/>
          <w:sz w:val="24"/>
          <w:szCs w:val="24"/>
          <w:rtl/>
          <w:lang w:bidi="ar-IQ"/>
        </w:rPr>
        <w:t>: سماه الحموي, وقال: (فالاعتراض لا يحصل إلاّ بالرجوع إلى الكلام الأول, احتراساً أو احتياطاً).</w:t>
      </w:r>
      <w:r w:rsidRPr="00CE5DC9">
        <w:rPr>
          <w:rStyle w:val="af1"/>
          <w:sz w:val="24"/>
          <w:szCs w:val="24"/>
          <w:rtl/>
          <w:lang w:bidi="ar-IQ"/>
        </w:rPr>
        <w:t xml:space="preserve"> (</w:t>
      </w:r>
      <w:r w:rsidRPr="00CE5DC9">
        <w:rPr>
          <w:rStyle w:val="af1"/>
          <w:sz w:val="24"/>
          <w:szCs w:val="24"/>
          <w:rtl/>
          <w:lang w:bidi="ar-IQ"/>
        </w:rPr>
        <w:endnoteReference w:id="222"/>
      </w:r>
      <w:r w:rsidRPr="00CE5DC9">
        <w:rPr>
          <w:rStyle w:val="af1"/>
          <w:sz w:val="24"/>
          <w:szCs w:val="24"/>
          <w:rtl/>
          <w:lang w:bidi="ar-IQ"/>
        </w:rPr>
        <w:t>)</w:t>
      </w:r>
    </w:p>
    <w:p w:rsidR="00CE5DC9" w:rsidRPr="00CE5DC9" w:rsidRDefault="00CE5DC9" w:rsidP="00CE5DC9">
      <w:pPr>
        <w:spacing w:after="0"/>
        <w:jc w:val="both"/>
        <w:rPr>
          <w:rFonts w:cs="SKR HEAD1"/>
          <w:sz w:val="24"/>
          <w:szCs w:val="24"/>
          <w:rtl/>
          <w:lang w:bidi="ar-IQ"/>
        </w:rPr>
      </w:pPr>
      <w:proofErr w:type="gramStart"/>
      <w:r w:rsidRPr="00CE5DC9">
        <w:rPr>
          <w:rFonts w:cs="SKR HEAD1" w:hint="cs"/>
          <w:sz w:val="24"/>
          <w:szCs w:val="24"/>
          <w:rtl/>
          <w:lang w:bidi="ar-IQ"/>
        </w:rPr>
        <w:t>ثالث</w:t>
      </w:r>
      <w:proofErr w:type="gramEnd"/>
      <w:r w:rsidRPr="00CE5DC9">
        <w:rPr>
          <w:rFonts w:cs="SKR HEAD1" w:hint="cs"/>
          <w:sz w:val="24"/>
          <w:szCs w:val="24"/>
          <w:rtl/>
          <w:lang w:bidi="ar-IQ"/>
        </w:rPr>
        <w:t xml:space="preserve"> عشر: السجع:</w:t>
      </w:r>
    </w:p>
    <w:p w:rsidR="00CE5DC9" w:rsidRPr="00CE5DC9" w:rsidRDefault="00CE5DC9" w:rsidP="00CE5DC9">
      <w:pPr>
        <w:spacing w:after="0"/>
        <w:jc w:val="both"/>
        <w:rPr>
          <w:sz w:val="24"/>
          <w:szCs w:val="24"/>
          <w:rtl/>
          <w:lang w:bidi="ar-IQ"/>
        </w:rPr>
      </w:pPr>
      <w:r w:rsidRPr="00CE5DC9">
        <w:rPr>
          <w:rFonts w:hint="cs"/>
          <w:sz w:val="24"/>
          <w:szCs w:val="24"/>
          <w:rtl/>
          <w:lang w:bidi="ar-IQ"/>
        </w:rPr>
        <w:tab/>
      </w:r>
      <w:proofErr w:type="gramStart"/>
      <w:r w:rsidRPr="00CE5DC9">
        <w:rPr>
          <w:rFonts w:hint="cs"/>
          <w:sz w:val="24"/>
          <w:szCs w:val="24"/>
          <w:rtl/>
          <w:lang w:bidi="ar-IQ"/>
        </w:rPr>
        <w:t>هو</w:t>
      </w:r>
      <w:proofErr w:type="gramEnd"/>
      <w:r w:rsidRPr="00CE5DC9">
        <w:rPr>
          <w:rFonts w:hint="cs"/>
          <w:sz w:val="24"/>
          <w:szCs w:val="24"/>
          <w:rtl/>
          <w:lang w:bidi="ar-IQ"/>
        </w:rPr>
        <w:t xml:space="preserve"> الإيقاع الصوتي والحرفي الناتج عن تقسيم الكلام إلى وحدات وفواصل مختومة بحروف موحدة أو متشابهة النظم, ويأتي في الشعر والنثر على السواء, ويكون في النثر بمثابة القافية في الشعر.</w:t>
      </w:r>
      <w:r w:rsidRPr="00CE5DC9">
        <w:rPr>
          <w:rStyle w:val="af1"/>
          <w:sz w:val="24"/>
          <w:szCs w:val="24"/>
          <w:rtl/>
          <w:lang w:bidi="ar-IQ"/>
        </w:rPr>
        <w:t xml:space="preserve"> (</w:t>
      </w:r>
      <w:r w:rsidRPr="00CE5DC9">
        <w:rPr>
          <w:rStyle w:val="af1"/>
          <w:sz w:val="24"/>
          <w:szCs w:val="24"/>
          <w:rtl/>
          <w:lang w:bidi="ar-IQ"/>
        </w:rPr>
        <w:endnoteReference w:id="223"/>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lastRenderedPageBreak/>
        <w:tab/>
        <w:t xml:space="preserve">وقد ذكرته كتب المتقدمين دون الإشارة إلى أنه من البديع, أمثال: </w:t>
      </w:r>
      <w:proofErr w:type="gramStart"/>
      <w:r w:rsidRPr="00CE5DC9">
        <w:rPr>
          <w:rFonts w:hint="cs"/>
          <w:sz w:val="24"/>
          <w:szCs w:val="24"/>
          <w:rtl/>
          <w:lang w:bidi="ar-IQ"/>
        </w:rPr>
        <w:t>الجاحظ</w:t>
      </w:r>
      <w:r w:rsidRPr="00CE5DC9">
        <w:rPr>
          <w:rStyle w:val="af1"/>
          <w:sz w:val="24"/>
          <w:szCs w:val="24"/>
          <w:rtl/>
          <w:lang w:bidi="ar-IQ"/>
        </w:rPr>
        <w:t>(</w:t>
      </w:r>
      <w:r w:rsidRPr="00CE5DC9">
        <w:rPr>
          <w:rStyle w:val="af1"/>
          <w:sz w:val="24"/>
          <w:szCs w:val="24"/>
          <w:rtl/>
          <w:lang w:bidi="ar-IQ"/>
        </w:rPr>
        <w:endnoteReference w:id="224"/>
      </w:r>
      <w:r w:rsidRPr="00CE5DC9">
        <w:rPr>
          <w:rStyle w:val="af1"/>
          <w:sz w:val="24"/>
          <w:szCs w:val="24"/>
          <w:rtl/>
          <w:lang w:bidi="ar-IQ"/>
        </w:rPr>
        <w:t>)</w:t>
      </w:r>
      <w:r w:rsidRPr="00CE5DC9">
        <w:rPr>
          <w:rFonts w:hint="cs"/>
          <w:sz w:val="24"/>
          <w:szCs w:val="24"/>
          <w:rtl/>
          <w:lang w:bidi="ar-IQ"/>
        </w:rPr>
        <w:t>,</w:t>
      </w:r>
      <w:proofErr w:type="gramEnd"/>
      <w:r w:rsidRPr="00CE5DC9">
        <w:rPr>
          <w:rFonts w:hint="cs"/>
          <w:sz w:val="24"/>
          <w:szCs w:val="24"/>
          <w:rtl/>
          <w:lang w:bidi="ar-IQ"/>
        </w:rPr>
        <w:t xml:space="preserve"> والعسكري.</w:t>
      </w:r>
      <w:r w:rsidRPr="00CE5DC9">
        <w:rPr>
          <w:rStyle w:val="af1"/>
          <w:sz w:val="24"/>
          <w:szCs w:val="24"/>
          <w:rtl/>
          <w:lang w:bidi="ar-IQ"/>
        </w:rPr>
        <w:t>(</w:t>
      </w:r>
      <w:r w:rsidRPr="00CE5DC9">
        <w:rPr>
          <w:rStyle w:val="af1"/>
          <w:sz w:val="24"/>
          <w:szCs w:val="24"/>
          <w:rtl/>
          <w:lang w:bidi="ar-IQ"/>
        </w:rPr>
        <w:endnoteReference w:id="225"/>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r>
      <w:proofErr w:type="gramStart"/>
      <w:r w:rsidRPr="00CE5DC9">
        <w:rPr>
          <w:rFonts w:hint="cs"/>
          <w:sz w:val="24"/>
          <w:szCs w:val="24"/>
          <w:rtl/>
          <w:lang w:bidi="ar-IQ"/>
        </w:rPr>
        <w:t>أما</w:t>
      </w:r>
      <w:proofErr w:type="gramEnd"/>
      <w:r w:rsidRPr="00CE5DC9">
        <w:rPr>
          <w:rFonts w:hint="cs"/>
          <w:sz w:val="24"/>
          <w:szCs w:val="24"/>
          <w:rtl/>
          <w:lang w:bidi="ar-IQ"/>
        </w:rPr>
        <w:t xml:space="preserve"> المتأخرون فقد أدرجوه في المحسنات البديعية.</w:t>
      </w:r>
      <w:r w:rsidRPr="00CE5DC9">
        <w:rPr>
          <w:rStyle w:val="af1"/>
          <w:sz w:val="24"/>
          <w:szCs w:val="24"/>
          <w:rtl/>
          <w:lang w:bidi="ar-IQ"/>
        </w:rPr>
        <w:t xml:space="preserve"> (</w:t>
      </w:r>
      <w:r w:rsidRPr="00CE5DC9">
        <w:rPr>
          <w:rStyle w:val="af1"/>
          <w:sz w:val="24"/>
          <w:szCs w:val="24"/>
          <w:rtl/>
          <w:lang w:bidi="ar-IQ"/>
        </w:rPr>
        <w:endnoteReference w:id="226"/>
      </w:r>
      <w:r w:rsidRPr="00CE5DC9">
        <w:rPr>
          <w:rStyle w:val="af1"/>
          <w:sz w:val="24"/>
          <w:szCs w:val="24"/>
          <w:rtl/>
          <w:lang w:bidi="ar-IQ"/>
        </w:rPr>
        <w:t>)</w:t>
      </w:r>
    </w:p>
    <w:p w:rsidR="00CE5DC9" w:rsidRPr="00CE5DC9" w:rsidRDefault="00CE5DC9" w:rsidP="00CE5DC9">
      <w:pPr>
        <w:spacing w:after="0"/>
        <w:jc w:val="both"/>
        <w:rPr>
          <w:rFonts w:cs="SKR HEAD1"/>
          <w:sz w:val="24"/>
          <w:szCs w:val="24"/>
          <w:rtl/>
          <w:lang w:bidi="ar-IQ"/>
        </w:rPr>
      </w:pPr>
      <w:r w:rsidRPr="00CE5DC9">
        <w:rPr>
          <w:rFonts w:cs="SKR HEAD1" w:hint="cs"/>
          <w:sz w:val="24"/>
          <w:szCs w:val="24"/>
          <w:rtl/>
          <w:lang w:bidi="ar-IQ"/>
        </w:rPr>
        <w:t>تعدد تسمياته:</w:t>
      </w:r>
    </w:p>
    <w:p w:rsidR="00CE5DC9" w:rsidRPr="00CE5DC9" w:rsidRDefault="00CE5DC9" w:rsidP="00126D35">
      <w:pPr>
        <w:pStyle w:val="ad"/>
        <w:numPr>
          <w:ilvl w:val="0"/>
          <w:numId w:val="18"/>
        </w:numPr>
        <w:spacing w:after="0"/>
        <w:jc w:val="both"/>
        <w:rPr>
          <w:sz w:val="24"/>
          <w:szCs w:val="24"/>
          <w:lang w:bidi="ar-IQ"/>
        </w:rPr>
      </w:pPr>
      <w:r w:rsidRPr="00CE5DC9">
        <w:rPr>
          <w:rFonts w:hint="cs"/>
          <w:sz w:val="24"/>
          <w:szCs w:val="24"/>
          <w:rtl/>
          <w:lang w:bidi="ar-IQ"/>
        </w:rPr>
        <w:t>التسجيع: وهو مرادف للسجع لا فرق بينهما إلا من الجانب الصرفي, وقد ذكره بعض البلاغيين.</w:t>
      </w:r>
      <w:r w:rsidRPr="00CE5DC9">
        <w:rPr>
          <w:rStyle w:val="af1"/>
          <w:sz w:val="24"/>
          <w:szCs w:val="24"/>
          <w:rtl/>
          <w:lang w:bidi="ar-IQ"/>
        </w:rPr>
        <w:t xml:space="preserve"> (</w:t>
      </w:r>
      <w:r w:rsidRPr="00CE5DC9">
        <w:rPr>
          <w:rStyle w:val="af1"/>
          <w:sz w:val="24"/>
          <w:szCs w:val="24"/>
          <w:rtl/>
          <w:lang w:bidi="ar-IQ"/>
        </w:rPr>
        <w:endnoteReference w:id="227"/>
      </w:r>
      <w:r w:rsidRPr="00CE5DC9">
        <w:rPr>
          <w:rStyle w:val="af1"/>
          <w:sz w:val="24"/>
          <w:szCs w:val="24"/>
          <w:rtl/>
          <w:lang w:bidi="ar-IQ"/>
        </w:rPr>
        <w:t>)</w:t>
      </w:r>
    </w:p>
    <w:p w:rsidR="00CE5DC9" w:rsidRPr="00CE5DC9" w:rsidRDefault="00CE5DC9" w:rsidP="00126D35">
      <w:pPr>
        <w:pStyle w:val="ad"/>
        <w:numPr>
          <w:ilvl w:val="0"/>
          <w:numId w:val="18"/>
        </w:numPr>
        <w:spacing w:after="0"/>
        <w:jc w:val="both"/>
        <w:rPr>
          <w:sz w:val="24"/>
          <w:szCs w:val="24"/>
          <w:lang w:bidi="ar-IQ"/>
        </w:rPr>
      </w:pPr>
      <w:r w:rsidRPr="00CE5DC9">
        <w:rPr>
          <w:rFonts w:hint="cs"/>
          <w:sz w:val="24"/>
          <w:szCs w:val="24"/>
          <w:rtl/>
          <w:lang w:bidi="ar-IQ"/>
        </w:rPr>
        <w:t xml:space="preserve">الفواصل: وهو السجع نفسه, تنعت به الآيات الكريمة </w:t>
      </w:r>
      <w:proofErr w:type="spellStart"/>
      <w:r w:rsidRPr="00CE5DC9">
        <w:rPr>
          <w:rFonts w:hint="cs"/>
          <w:sz w:val="24"/>
          <w:szCs w:val="24"/>
          <w:rtl/>
          <w:lang w:bidi="ar-IQ"/>
        </w:rPr>
        <w:t>المسجوعة</w:t>
      </w:r>
      <w:proofErr w:type="spellEnd"/>
      <w:r w:rsidRPr="00CE5DC9">
        <w:rPr>
          <w:rFonts w:hint="cs"/>
          <w:sz w:val="24"/>
          <w:szCs w:val="24"/>
          <w:rtl/>
          <w:lang w:bidi="ar-IQ"/>
        </w:rPr>
        <w:t xml:space="preserve"> تحاشياً لها من ذكر السجع عند من يرى في الأخير عيباً وفي الفواصل بلاغة.</w:t>
      </w:r>
      <w:r w:rsidRPr="00CE5DC9">
        <w:rPr>
          <w:rStyle w:val="af1"/>
          <w:sz w:val="24"/>
          <w:szCs w:val="24"/>
          <w:rtl/>
          <w:lang w:bidi="ar-IQ"/>
        </w:rPr>
        <w:t xml:space="preserve"> (</w:t>
      </w:r>
      <w:r w:rsidRPr="00CE5DC9">
        <w:rPr>
          <w:rStyle w:val="af1"/>
          <w:sz w:val="24"/>
          <w:szCs w:val="24"/>
          <w:rtl/>
          <w:lang w:bidi="ar-IQ"/>
        </w:rPr>
        <w:endnoteReference w:id="228"/>
      </w:r>
      <w:r w:rsidRPr="00CE5DC9">
        <w:rPr>
          <w:rStyle w:val="af1"/>
          <w:sz w:val="24"/>
          <w:szCs w:val="24"/>
          <w:rtl/>
          <w:lang w:bidi="ar-IQ"/>
        </w:rPr>
        <w:t>)</w:t>
      </w:r>
    </w:p>
    <w:p w:rsidR="00CE5DC9" w:rsidRPr="00CE5DC9" w:rsidRDefault="00CE5DC9" w:rsidP="00CE5DC9">
      <w:pPr>
        <w:spacing w:after="0"/>
        <w:jc w:val="both"/>
        <w:rPr>
          <w:rFonts w:cs="SKR HEAD1"/>
          <w:sz w:val="24"/>
          <w:szCs w:val="24"/>
          <w:rtl/>
          <w:lang w:bidi="ar-IQ"/>
        </w:rPr>
      </w:pPr>
      <w:proofErr w:type="gramStart"/>
      <w:r w:rsidRPr="00CE5DC9">
        <w:rPr>
          <w:rFonts w:cs="SKR HEAD1" w:hint="cs"/>
          <w:sz w:val="24"/>
          <w:szCs w:val="24"/>
          <w:rtl/>
          <w:lang w:bidi="ar-IQ"/>
        </w:rPr>
        <w:t>رابع</w:t>
      </w:r>
      <w:proofErr w:type="gramEnd"/>
      <w:r w:rsidRPr="00CE5DC9">
        <w:rPr>
          <w:rFonts w:cs="SKR HEAD1" w:hint="cs"/>
          <w:sz w:val="24"/>
          <w:szCs w:val="24"/>
          <w:rtl/>
          <w:lang w:bidi="ar-IQ"/>
        </w:rPr>
        <w:t xml:space="preserve"> عشر: لزوم ما لا يلزم:</w:t>
      </w:r>
    </w:p>
    <w:p w:rsidR="00CE5DC9" w:rsidRPr="00CE5DC9" w:rsidRDefault="00CE5DC9" w:rsidP="00CE5DC9">
      <w:pPr>
        <w:spacing w:after="0"/>
        <w:jc w:val="both"/>
        <w:rPr>
          <w:sz w:val="24"/>
          <w:szCs w:val="24"/>
          <w:rtl/>
          <w:lang w:bidi="ar-IQ"/>
        </w:rPr>
      </w:pPr>
      <w:r w:rsidRPr="00CE5DC9">
        <w:rPr>
          <w:rFonts w:hint="cs"/>
          <w:sz w:val="24"/>
          <w:szCs w:val="24"/>
          <w:rtl/>
          <w:lang w:bidi="ar-IQ"/>
        </w:rPr>
        <w:tab/>
      </w:r>
      <w:proofErr w:type="gramStart"/>
      <w:r w:rsidRPr="00CE5DC9">
        <w:rPr>
          <w:rFonts w:hint="cs"/>
          <w:sz w:val="24"/>
          <w:szCs w:val="24"/>
          <w:rtl/>
          <w:lang w:bidi="ar-IQ"/>
        </w:rPr>
        <w:t>إلزام</w:t>
      </w:r>
      <w:proofErr w:type="gramEnd"/>
      <w:r w:rsidRPr="00CE5DC9">
        <w:rPr>
          <w:rFonts w:hint="cs"/>
          <w:sz w:val="24"/>
          <w:szCs w:val="24"/>
          <w:rtl/>
          <w:lang w:bidi="ar-IQ"/>
        </w:rPr>
        <w:t xml:space="preserve"> ما قبل حرف الرويّ أو ما في معناه من الفاصلة بما لا يلزم في التقفية.</w:t>
      </w:r>
      <w:r w:rsidRPr="00CE5DC9">
        <w:rPr>
          <w:rStyle w:val="af1"/>
          <w:sz w:val="24"/>
          <w:szCs w:val="24"/>
          <w:rtl/>
          <w:lang w:bidi="ar-IQ"/>
        </w:rPr>
        <w:t>(</w:t>
      </w:r>
      <w:r w:rsidRPr="00CE5DC9">
        <w:rPr>
          <w:rStyle w:val="af1"/>
          <w:sz w:val="24"/>
          <w:szCs w:val="24"/>
          <w:rtl/>
          <w:lang w:bidi="ar-IQ"/>
        </w:rPr>
        <w:endnoteReference w:id="229"/>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r>
      <w:proofErr w:type="gramStart"/>
      <w:r w:rsidRPr="00CE5DC9">
        <w:rPr>
          <w:rFonts w:hint="cs"/>
          <w:sz w:val="24"/>
          <w:szCs w:val="24"/>
          <w:rtl/>
          <w:lang w:bidi="ar-IQ"/>
        </w:rPr>
        <w:t>لم</w:t>
      </w:r>
      <w:proofErr w:type="gramEnd"/>
      <w:r w:rsidRPr="00CE5DC9">
        <w:rPr>
          <w:rFonts w:hint="cs"/>
          <w:sz w:val="24"/>
          <w:szCs w:val="24"/>
          <w:rtl/>
          <w:lang w:bidi="ar-IQ"/>
        </w:rPr>
        <w:t xml:space="preserve"> يكن المصطلح موجوداً في كتب المتقدمين, ولكنه حظي بالإشادة عند بعضهم, أمثال: ابن رشيق</w:t>
      </w:r>
      <w:r w:rsidRPr="00CE5DC9">
        <w:rPr>
          <w:rStyle w:val="af1"/>
          <w:sz w:val="24"/>
          <w:szCs w:val="24"/>
          <w:rtl/>
          <w:lang w:bidi="ar-IQ"/>
        </w:rPr>
        <w:t>(</w:t>
      </w:r>
      <w:r w:rsidRPr="00CE5DC9">
        <w:rPr>
          <w:rStyle w:val="af1"/>
          <w:sz w:val="24"/>
          <w:szCs w:val="24"/>
          <w:rtl/>
          <w:lang w:bidi="ar-IQ"/>
        </w:rPr>
        <w:endnoteReference w:id="230"/>
      </w:r>
      <w:r w:rsidRPr="00CE5DC9">
        <w:rPr>
          <w:rStyle w:val="af1"/>
          <w:sz w:val="24"/>
          <w:szCs w:val="24"/>
          <w:rtl/>
          <w:lang w:bidi="ar-IQ"/>
        </w:rPr>
        <w:t>)</w:t>
      </w:r>
      <w:r w:rsidRPr="00CE5DC9">
        <w:rPr>
          <w:rFonts w:hint="cs"/>
          <w:sz w:val="24"/>
          <w:szCs w:val="24"/>
          <w:rtl/>
          <w:lang w:bidi="ar-IQ"/>
        </w:rPr>
        <w:t xml:space="preserve"> الذي نبه عليه في معرض حديثه عن القوافي.</w:t>
      </w:r>
    </w:p>
    <w:p w:rsidR="00CE5DC9" w:rsidRPr="00CE5DC9" w:rsidRDefault="00CE5DC9" w:rsidP="00CE5DC9">
      <w:pPr>
        <w:spacing w:after="0"/>
        <w:jc w:val="both"/>
        <w:rPr>
          <w:sz w:val="24"/>
          <w:szCs w:val="24"/>
          <w:rtl/>
          <w:lang w:bidi="ar-IQ"/>
        </w:rPr>
      </w:pPr>
      <w:r w:rsidRPr="00CE5DC9">
        <w:rPr>
          <w:rFonts w:hint="cs"/>
          <w:sz w:val="24"/>
          <w:szCs w:val="24"/>
          <w:rtl/>
          <w:lang w:bidi="ar-IQ"/>
        </w:rPr>
        <w:tab/>
      </w:r>
      <w:proofErr w:type="gramStart"/>
      <w:r w:rsidRPr="00CE5DC9">
        <w:rPr>
          <w:rFonts w:hint="cs"/>
          <w:sz w:val="24"/>
          <w:szCs w:val="24"/>
          <w:rtl/>
          <w:lang w:bidi="ar-IQ"/>
        </w:rPr>
        <w:t>ثم</w:t>
      </w:r>
      <w:proofErr w:type="gramEnd"/>
      <w:r w:rsidRPr="00CE5DC9">
        <w:rPr>
          <w:rFonts w:hint="cs"/>
          <w:sz w:val="24"/>
          <w:szCs w:val="24"/>
          <w:rtl/>
          <w:lang w:bidi="ar-IQ"/>
        </w:rPr>
        <w:t xml:space="preserve"> نقل (اللزوم) إلى البلاغة, فقد عرض له ابن الأثير في باب مستقل من أبواب البلاغة.</w:t>
      </w:r>
      <w:r w:rsidRPr="00CE5DC9">
        <w:rPr>
          <w:rStyle w:val="af1"/>
          <w:sz w:val="24"/>
          <w:szCs w:val="24"/>
          <w:rtl/>
          <w:lang w:bidi="ar-IQ"/>
        </w:rPr>
        <w:t xml:space="preserve"> (</w:t>
      </w:r>
      <w:r w:rsidRPr="00CE5DC9">
        <w:rPr>
          <w:rStyle w:val="af1"/>
          <w:sz w:val="24"/>
          <w:szCs w:val="24"/>
          <w:rtl/>
          <w:lang w:bidi="ar-IQ"/>
        </w:rPr>
        <w:endnoteReference w:id="231"/>
      </w:r>
      <w:r w:rsidRPr="00CE5DC9">
        <w:rPr>
          <w:rStyle w:val="af1"/>
          <w:sz w:val="24"/>
          <w:szCs w:val="24"/>
          <w:rtl/>
          <w:lang w:bidi="ar-IQ"/>
        </w:rPr>
        <w:t>)</w:t>
      </w:r>
    </w:p>
    <w:p w:rsidR="00CE5DC9" w:rsidRPr="00CE5DC9" w:rsidRDefault="00CE5DC9" w:rsidP="00CE5DC9">
      <w:pPr>
        <w:spacing w:after="0"/>
        <w:jc w:val="both"/>
        <w:rPr>
          <w:rFonts w:cs="SKR HEAD1"/>
          <w:sz w:val="24"/>
          <w:szCs w:val="24"/>
          <w:rtl/>
          <w:lang w:bidi="ar-IQ"/>
        </w:rPr>
      </w:pPr>
      <w:r w:rsidRPr="00CE5DC9">
        <w:rPr>
          <w:rFonts w:cs="SKR HEAD1" w:hint="cs"/>
          <w:sz w:val="24"/>
          <w:szCs w:val="24"/>
          <w:rtl/>
          <w:lang w:bidi="ar-IQ"/>
        </w:rPr>
        <w:t>تعدد تسمياته:</w:t>
      </w:r>
    </w:p>
    <w:p w:rsidR="00CE5DC9" w:rsidRPr="00CE5DC9" w:rsidRDefault="00CE5DC9" w:rsidP="00126D35">
      <w:pPr>
        <w:pStyle w:val="ad"/>
        <w:numPr>
          <w:ilvl w:val="0"/>
          <w:numId w:val="19"/>
        </w:numPr>
        <w:spacing w:after="0"/>
        <w:jc w:val="both"/>
        <w:rPr>
          <w:sz w:val="24"/>
          <w:szCs w:val="24"/>
          <w:lang w:bidi="ar-IQ"/>
        </w:rPr>
      </w:pPr>
      <w:r w:rsidRPr="00CE5DC9">
        <w:rPr>
          <w:rFonts w:hint="cs"/>
          <w:sz w:val="24"/>
          <w:szCs w:val="24"/>
          <w:rtl/>
          <w:lang w:bidi="ar-IQ"/>
        </w:rPr>
        <w:t xml:space="preserve">الالتزام: وهو </w:t>
      </w:r>
      <w:proofErr w:type="gramStart"/>
      <w:r w:rsidRPr="00CE5DC9">
        <w:rPr>
          <w:rFonts w:hint="cs"/>
          <w:sz w:val="24"/>
          <w:szCs w:val="24"/>
          <w:rtl/>
          <w:lang w:bidi="ar-IQ"/>
        </w:rPr>
        <w:t>مرادف</w:t>
      </w:r>
      <w:proofErr w:type="gramEnd"/>
      <w:r w:rsidRPr="00CE5DC9">
        <w:rPr>
          <w:rFonts w:hint="cs"/>
          <w:sz w:val="24"/>
          <w:szCs w:val="24"/>
          <w:rtl/>
          <w:lang w:bidi="ar-IQ"/>
        </w:rPr>
        <w:t xml:space="preserve"> للأول, اختاره بعض العلماء منهم المصري.</w:t>
      </w:r>
      <w:r w:rsidRPr="00CE5DC9">
        <w:rPr>
          <w:rStyle w:val="af1"/>
          <w:sz w:val="24"/>
          <w:szCs w:val="24"/>
          <w:rtl/>
          <w:lang w:bidi="ar-IQ"/>
        </w:rPr>
        <w:t xml:space="preserve"> (</w:t>
      </w:r>
      <w:r w:rsidRPr="00CE5DC9">
        <w:rPr>
          <w:rStyle w:val="af1"/>
          <w:sz w:val="24"/>
          <w:szCs w:val="24"/>
          <w:rtl/>
          <w:lang w:bidi="ar-IQ"/>
        </w:rPr>
        <w:endnoteReference w:id="232"/>
      </w:r>
      <w:r w:rsidRPr="00CE5DC9">
        <w:rPr>
          <w:rStyle w:val="af1"/>
          <w:sz w:val="24"/>
          <w:szCs w:val="24"/>
          <w:rtl/>
          <w:lang w:bidi="ar-IQ"/>
        </w:rPr>
        <w:t>)</w:t>
      </w:r>
    </w:p>
    <w:p w:rsidR="00CE5DC9" w:rsidRPr="00CE5DC9" w:rsidRDefault="00CE5DC9" w:rsidP="00126D35">
      <w:pPr>
        <w:pStyle w:val="ad"/>
        <w:numPr>
          <w:ilvl w:val="0"/>
          <w:numId w:val="19"/>
        </w:numPr>
        <w:spacing w:after="0"/>
        <w:jc w:val="both"/>
        <w:rPr>
          <w:sz w:val="24"/>
          <w:szCs w:val="24"/>
          <w:lang w:bidi="ar-IQ"/>
        </w:rPr>
      </w:pPr>
      <w:proofErr w:type="gramStart"/>
      <w:r w:rsidRPr="00CE5DC9">
        <w:rPr>
          <w:rFonts w:hint="cs"/>
          <w:sz w:val="24"/>
          <w:szCs w:val="24"/>
          <w:rtl/>
          <w:lang w:bidi="ar-IQ"/>
        </w:rPr>
        <w:t>الإعنات</w:t>
      </w:r>
      <w:proofErr w:type="gramEnd"/>
      <w:r w:rsidRPr="00CE5DC9">
        <w:rPr>
          <w:rFonts w:hint="cs"/>
          <w:sz w:val="24"/>
          <w:szCs w:val="24"/>
          <w:rtl/>
          <w:lang w:bidi="ar-IQ"/>
        </w:rPr>
        <w:t>: وهو أول مصطلحات (اللزوم) ظهوراً, ذكره ابن المعتز وعدّه من محاسن الكلام, وسماه إعناتاً.</w:t>
      </w:r>
      <w:r w:rsidRPr="00CE5DC9">
        <w:rPr>
          <w:rStyle w:val="af1"/>
          <w:sz w:val="24"/>
          <w:szCs w:val="24"/>
          <w:rtl/>
          <w:lang w:bidi="ar-IQ"/>
        </w:rPr>
        <w:t xml:space="preserve"> (</w:t>
      </w:r>
      <w:r w:rsidRPr="00CE5DC9">
        <w:rPr>
          <w:rStyle w:val="af1"/>
          <w:sz w:val="24"/>
          <w:szCs w:val="24"/>
          <w:rtl/>
          <w:lang w:bidi="ar-IQ"/>
        </w:rPr>
        <w:endnoteReference w:id="233"/>
      </w:r>
      <w:r w:rsidRPr="00CE5DC9">
        <w:rPr>
          <w:rStyle w:val="af1"/>
          <w:sz w:val="24"/>
          <w:szCs w:val="24"/>
          <w:rtl/>
          <w:lang w:bidi="ar-IQ"/>
        </w:rPr>
        <w:t>)</w:t>
      </w:r>
    </w:p>
    <w:p w:rsidR="00CE5DC9" w:rsidRPr="00CE5DC9" w:rsidRDefault="00CE5DC9" w:rsidP="00126D35">
      <w:pPr>
        <w:pStyle w:val="ad"/>
        <w:numPr>
          <w:ilvl w:val="0"/>
          <w:numId w:val="19"/>
        </w:numPr>
        <w:spacing w:after="0"/>
        <w:jc w:val="both"/>
        <w:rPr>
          <w:sz w:val="24"/>
          <w:szCs w:val="24"/>
          <w:lang w:bidi="ar-IQ"/>
        </w:rPr>
      </w:pPr>
      <w:r w:rsidRPr="00CE5DC9">
        <w:rPr>
          <w:rFonts w:hint="cs"/>
          <w:sz w:val="24"/>
          <w:szCs w:val="24"/>
          <w:rtl/>
          <w:lang w:bidi="ar-IQ"/>
        </w:rPr>
        <w:t>التضييق: سماه السيوطي.</w:t>
      </w:r>
      <w:r w:rsidRPr="00CE5DC9">
        <w:rPr>
          <w:rStyle w:val="af1"/>
          <w:sz w:val="24"/>
          <w:szCs w:val="24"/>
          <w:rtl/>
          <w:lang w:bidi="ar-IQ"/>
        </w:rPr>
        <w:t xml:space="preserve"> (</w:t>
      </w:r>
      <w:r w:rsidRPr="00CE5DC9">
        <w:rPr>
          <w:rStyle w:val="af1"/>
          <w:sz w:val="24"/>
          <w:szCs w:val="24"/>
          <w:rtl/>
          <w:lang w:bidi="ar-IQ"/>
        </w:rPr>
        <w:endnoteReference w:id="234"/>
      </w:r>
      <w:r w:rsidRPr="00CE5DC9">
        <w:rPr>
          <w:rStyle w:val="af1"/>
          <w:sz w:val="24"/>
          <w:szCs w:val="24"/>
          <w:rtl/>
          <w:lang w:bidi="ar-IQ"/>
        </w:rPr>
        <w:t>)</w:t>
      </w:r>
    </w:p>
    <w:p w:rsidR="00CE5DC9" w:rsidRPr="00CE5DC9" w:rsidRDefault="00CE5DC9" w:rsidP="00126D35">
      <w:pPr>
        <w:pStyle w:val="ad"/>
        <w:numPr>
          <w:ilvl w:val="0"/>
          <w:numId w:val="19"/>
        </w:numPr>
        <w:spacing w:after="0"/>
        <w:jc w:val="both"/>
        <w:rPr>
          <w:sz w:val="24"/>
          <w:szCs w:val="24"/>
          <w:lang w:bidi="ar-IQ"/>
        </w:rPr>
      </w:pPr>
      <w:r w:rsidRPr="00CE5DC9">
        <w:rPr>
          <w:rFonts w:hint="cs"/>
          <w:sz w:val="24"/>
          <w:szCs w:val="24"/>
          <w:rtl/>
          <w:lang w:bidi="ar-IQ"/>
        </w:rPr>
        <w:t>التشديد: سماه بعض العلماء, أمثال: الحلبي</w:t>
      </w:r>
      <w:r w:rsidRPr="00CE5DC9">
        <w:rPr>
          <w:rStyle w:val="af1"/>
          <w:sz w:val="24"/>
          <w:szCs w:val="24"/>
          <w:rtl/>
          <w:lang w:bidi="ar-IQ"/>
        </w:rPr>
        <w:t>(</w:t>
      </w:r>
      <w:r w:rsidRPr="00CE5DC9">
        <w:rPr>
          <w:rStyle w:val="af1"/>
          <w:sz w:val="24"/>
          <w:szCs w:val="24"/>
          <w:rtl/>
          <w:lang w:bidi="ar-IQ"/>
        </w:rPr>
        <w:endnoteReference w:id="235"/>
      </w:r>
      <w:r w:rsidRPr="00CE5DC9">
        <w:rPr>
          <w:rStyle w:val="af1"/>
          <w:sz w:val="24"/>
          <w:szCs w:val="24"/>
          <w:rtl/>
          <w:lang w:bidi="ar-IQ"/>
        </w:rPr>
        <w:t>)</w:t>
      </w:r>
      <w:r w:rsidRPr="00CE5DC9">
        <w:rPr>
          <w:rFonts w:hint="cs"/>
          <w:sz w:val="24"/>
          <w:szCs w:val="24"/>
          <w:rtl/>
          <w:lang w:bidi="ar-IQ"/>
        </w:rPr>
        <w:t>, والنويري</w:t>
      </w:r>
      <w:r w:rsidRPr="00CE5DC9">
        <w:rPr>
          <w:rStyle w:val="af1"/>
          <w:sz w:val="24"/>
          <w:szCs w:val="24"/>
          <w:rtl/>
          <w:lang w:bidi="ar-IQ"/>
        </w:rPr>
        <w:t>(</w:t>
      </w:r>
      <w:r w:rsidRPr="00CE5DC9">
        <w:rPr>
          <w:rStyle w:val="af1"/>
          <w:sz w:val="24"/>
          <w:szCs w:val="24"/>
          <w:rtl/>
          <w:lang w:bidi="ar-IQ"/>
        </w:rPr>
        <w:endnoteReference w:id="236"/>
      </w:r>
      <w:r w:rsidRPr="00CE5DC9">
        <w:rPr>
          <w:rStyle w:val="af1"/>
          <w:sz w:val="24"/>
          <w:szCs w:val="24"/>
          <w:rtl/>
          <w:lang w:bidi="ar-IQ"/>
        </w:rPr>
        <w:t>)</w:t>
      </w:r>
      <w:r w:rsidRPr="00CE5DC9">
        <w:rPr>
          <w:rFonts w:hint="cs"/>
          <w:sz w:val="24"/>
          <w:szCs w:val="24"/>
          <w:rtl/>
          <w:lang w:bidi="ar-IQ"/>
        </w:rPr>
        <w:t>, وابن قيم الجوزية</w:t>
      </w:r>
      <w:r w:rsidRPr="00CE5DC9">
        <w:rPr>
          <w:rStyle w:val="af1"/>
          <w:sz w:val="24"/>
          <w:szCs w:val="24"/>
          <w:rtl/>
          <w:lang w:bidi="ar-IQ"/>
        </w:rPr>
        <w:t>(</w:t>
      </w:r>
      <w:r w:rsidRPr="00CE5DC9">
        <w:rPr>
          <w:rStyle w:val="af1"/>
          <w:sz w:val="24"/>
          <w:szCs w:val="24"/>
          <w:rtl/>
          <w:lang w:bidi="ar-IQ"/>
        </w:rPr>
        <w:endnoteReference w:id="237"/>
      </w:r>
      <w:r w:rsidRPr="00CE5DC9">
        <w:rPr>
          <w:rStyle w:val="af1"/>
          <w:sz w:val="24"/>
          <w:szCs w:val="24"/>
          <w:rtl/>
          <w:lang w:bidi="ar-IQ"/>
        </w:rPr>
        <w:t>)</w:t>
      </w:r>
      <w:r w:rsidRPr="00CE5DC9">
        <w:rPr>
          <w:rFonts w:hint="cs"/>
          <w:sz w:val="24"/>
          <w:szCs w:val="24"/>
          <w:rtl/>
          <w:lang w:bidi="ar-IQ"/>
        </w:rPr>
        <w:t>, والمدني.</w:t>
      </w:r>
      <w:r w:rsidRPr="00CE5DC9">
        <w:rPr>
          <w:rStyle w:val="af1"/>
          <w:sz w:val="24"/>
          <w:szCs w:val="24"/>
          <w:rtl/>
          <w:lang w:bidi="ar-IQ"/>
        </w:rPr>
        <w:t xml:space="preserve"> (</w:t>
      </w:r>
      <w:r w:rsidRPr="00CE5DC9">
        <w:rPr>
          <w:rStyle w:val="af1"/>
          <w:sz w:val="24"/>
          <w:szCs w:val="24"/>
          <w:rtl/>
          <w:lang w:bidi="ar-IQ"/>
        </w:rPr>
        <w:endnoteReference w:id="238"/>
      </w:r>
      <w:r w:rsidRPr="00CE5DC9">
        <w:rPr>
          <w:rStyle w:val="af1"/>
          <w:sz w:val="24"/>
          <w:szCs w:val="24"/>
          <w:rtl/>
          <w:lang w:bidi="ar-IQ"/>
        </w:rPr>
        <w:t>)</w:t>
      </w:r>
    </w:p>
    <w:p w:rsidR="00CE5DC9" w:rsidRPr="00CE5DC9" w:rsidRDefault="00CE5DC9" w:rsidP="00CE5DC9">
      <w:pPr>
        <w:spacing w:after="0"/>
        <w:ind w:firstLine="360"/>
        <w:jc w:val="both"/>
        <w:rPr>
          <w:sz w:val="24"/>
          <w:szCs w:val="24"/>
          <w:rtl/>
          <w:lang w:bidi="ar-IQ"/>
        </w:rPr>
      </w:pPr>
      <w:r w:rsidRPr="00CE5DC9">
        <w:rPr>
          <w:rFonts w:hint="cs"/>
          <w:sz w:val="24"/>
          <w:szCs w:val="24"/>
          <w:rtl/>
          <w:lang w:bidi="ar-IQ"/>
        </w:rPr>
        <w:t>ومما يذكر أن أبا العلاء المعري نظم ديواناً وسماه (اللزوميات) وتقيد فيه بهذا الفن.</w:t>
      </w:r>
    </w:p>
    <w:p w:rsidR="00CE5DC9" w:rsidRPr="00CE5DC9" w:rsidRDefault="00CE5DC9" w:rsidP="00CE5DC9">
      <w:pPr>
        <w:spacing w:after="0"/>
        <w:jc w:val="both"/>
        <w:rPr>
          <w:rFonts w:cs="SKR HEAD1"/>
          <w:sz w:val="24"/>
          <w:szCs w:val="24"/>
          <w:rtl/>
          <w:lang w:bidi="ar-IQ"/>
        </w:rPr>
      </w:pPr>
      <w:r w:rsidRPr="00CE5DC9">
        <w:rPr>
          <w:rFonts w:cs="SKR HEAD1" w:hint="cs"/>
          <w:sz w:val="24"/>
          <w:szCs w:val="24"/>
          <w:rtl/>
          <w:lang w:bidi="ar-IQ"/>
        </w:rPr>
        <w:t xml:space="preserve">خامس عشر: اللف </w:t>
      </w:r>
      <w:proofErr w:type="gramStart"/>
      <w:r w:rsidRPr="00CE5DC9">
        <w:rPr>
          <w:rFonts w:cs="SKR HEAD1" w:hint="cs"/>
          <w:sz w:val="24"/>
          <w:szCs w:val="24"/>
          <w:rtl/>
          <w:lang w:bidi="ar-IQ"/>
        </w:rPr>
        <w:t>والنشر</w:t>
      </w:r>
      <w:proofErr w:type="gramEnd"/>
      <w:r w:rsidRPr="00CE5DC9">
        <w:rPr>
          <w:rFonts w:cs="SKR HEAD1" w:hint="cs"/>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t>إن يستوفي المتكلم شرح ما ابتدأه من غير زيادة ولا نقصان.</w:t>
      </w:r>
      <w:r w:rsidRPr="00CE5DC9">
        <w:rPr>
          <w:rStyle w:val="af1"/>
          <w:sz w:val="24"/>
          <w:szCs w:val="24"/>
          <w:rtl/>
          <w:lang w:bidi="ar-IQ"/>
        </w:rPr>
        <w:t xml:space="preserve"> (</w:t>
      </w:r>
      <w:r w:rsidRPr="00CE5DC9">
        <w:rPr>
          <w:rStyle w:val="af1"/>
          <w:sz w:val="24"/>
          <w:szCs w:val="24"/>
          <w:rtl/>
          <w:lang w:bidi="ar-IQ"/>
        </w:rPr>
        <w:endnoteReference w:id="239"/>
      </w:r>
      <w:r w:rsidRPr="00CE5DC9">
        <w:rPr>
          <w:rStyle w:val="af1"/>
          <w:sz w:val="24"/>
          <w:szCs w:val="24"/>
          <w:rtl/>
          <w:lang w:bidi="ar-IQ"/>
        </w:rPr>
        <w:t>)</w:t>
      </w:r>
    </w:p>
    <w:p w:rsidR="00CE5DC9" w:rsidRPr="00CE5DC9" w:rsidRDefault="00CE5DC9" w:rsidP="00CE5DC9">
      <w:pPr>
        <w:spacing w:after="0"/>
        <w:ind w:firstLine="720"/>
        <w:jc w:val="both"/>
        <w:rPr>
          <w:sz w:val="24"/>
          <w:szCs w:val="24"/>
          <w:rtl/>
          <w:lang w:bidi="ar-IQ"/>
        </w:rPr>
      </w:pPr>
      <w:r w:rsidRPr="00CE5DC9">
        <w:rPr>
          <w:rFonts w:hint="cs"/>
          <w:sz w:val="24"/>
          <w:szCs w:val="24"/>
          <w:rtl/>
          <w:lang w:bidi="ar-IQ"/>
        </w:rPr>
        <w:t>ذكره الرازي بتسمية (اللف والنشر).</w:t>
      </w:r>
      <w:r w:rsidRPr="00CE5DC9">
        <w:rPr>
          <w:rStyle w:val="af1"/>
          <w:sz w:val="24"/>
          <w:szCs w:val="24"/>
          <w:rtl/>
          <w:lang w:bidi="ar-IQ"/>
        </w:rPr>
        <w:t xml:space="preserve"> (</w:t>
      </w:r>
      <w:r w:rsidRPr="00CE5DC9">
        <w:rPr>
          <w:rStyle w:val="af1"/>
          <w:sz w:val="24"/>
          <w:szCs w:val="24"/>
          <w:rtl/>
          <w:lang w:bidi="ar-IQ"/>
        </w:rPr>
        <w:endnoteReference w:id="240"/>
      </w:r>
      <w:r w:rsidRPr="00CE5DC9">
        <w:rPr>
          <w:rStyle w:val="af1"/>
          <w:sz w:val="24"/>
          <w:szCs w:val="24"/>
          <w:rtl/>
          <w:lang w:bidi="ar-IQ"/>
        </w:rPr>
        <w:t>)</w:t>
      </w:r>
    </w:p>
    <w:p w:rsidR="00CE5DC9" w:rsidRPr="00CE5DC9" w:rsidRDefault="00CE5DC9" w:rsidP="00CE5DC9">
      <w:pPr>
        <w:spacing w:after="0"/>
        <w:ind w:firstLine="720"/>
        <w:jc w:val="both"/>
        <w:rPr>
          <w:sz w:val="24"/>
          <w:szCs w:val="24"/>
          <w:rtl/>
          <w:lang w:bidi="ar-IQ"/>
        </w:rPr>
      </w:pPr>
      <w:r w:rsidRPr="00CE5DC9">
        <w:rPr>
          <w:rFonts w:hint="cs"/>
          <w:sz w:val="24"/>
          <w:szCs w:val="24"/>
          <w:rtl/>
          <w:lang w:bidi="ar-IQ"/>
        </w:rPr>
        <w:t xml:space="preserve">وسماه </w:t>
      </w:r>
      <w:proofErr w:type="spellStart"/>
      <w:r w:rsidRPr="00CE5DC9">
        <w:rPr>
          <w:rFonts w:hint="cs"/>
          <w:sz w:val="24"/>
          <w:szCs w:val="24"/>
          <w:rtl/>
          <w:lang w:bidi="ar-IQ"/>
        </w:rPr>
        <w:t>السكاكي</w:t>
      </w:r>
      <w:proofErr w:type="spellEnd"/>
      <w:r w:rsidRPr="00CE5DC9">
        <w:rPr>
          <w:rFonts w:hint="cs"/>
          <w:sz w:val="24"/>
          <w:szCs w:val="24"/>
          <w:rtl/>
          <w:lang w:bidi="ar-IQ"/>
        </w:rPr>
        <w:t xml:space="preserve"> بمثل ذلك وأدخله في المحسنات المعنوية</w:t>
      </w:r>
      <w:r w:rsidRPr="00CE5DC9">
        <w:rPr>
          <w:rStyle w:val="af1"/>
          <w:sz w:val="24"/>
          <w:szCs w:val="24"/>
          <w:rtl/>
          <w:lang w:bidi="ar-IQ"/>
        </w:rPr>
        <w:t>(</w:t>
      </w:r>
      <w:r w:rsidRPr="00CE5DC9">
        <w:rPr>
          <w:rStyle w:val="af1"/>
          <w:sz w:val="24"/>
          <w:szCs w:val="24"/>
          <w:rtl/>
          <w:lang w:bidi="ar-IQ"/>
        </w:rPr>
        <w:endnoteReference w:id="241"/>
      </w:r>
      <w:r w:rsidRPr="00CE5DC9">
        <w:rPr>
          <w:rStyle w:val="af1"/>
          <w:sz w:val="24"/>
          <w:szCs w:val="24"/>
          <w:rtl/>
          <w:lang w:bidi="ar-IQ"/>
        </w:rPr>
        <w:t>)</w:t>
      </w:r>
      <w:r w:rsidRPr="00CE5DC9">
        <w:rPr>
          <w:rFonts w:hint="cs"/>
          <w:sz w:val="24"/>
          <w:szCs w:val="24"/>
          <w:rtl/>
          <w:lang w:bidi="ar-IQ"/>
        </w:rPr>
        <w:t>, وتبعه في ذلك ابن مالك</w:t>
      </w:r>
      <w:r w:rsidRPr="00CE5DC9">
        <w:rPr>
          <w:rStyle w:val="af1"/>
          <w:sz w:val="24"/>
          <w:szCs w:val="24"/>
          <w:rtl/>
          <w:lang w:bidi="ar-IQ"/>
        </w:rPr>
        <w:t>(</w:t>
      </w:r>
      <w:r w:rsidRPr="00CE5DC9">
        <w:rPr>
          <w:rStyle w:val="af1"/>
          <w:sz w:val="24"/>
          <w:szCs w:val="24"/>
          <w:rtl/>
          <w:lang w:bidi="ar-IQ"/>
        </w:rPr>
        <w:endnoteReference w:id="242"/>
      </w:r>
      <w:r w:rsidRPr="00CE5DC9">
        <w:rPr>
          <w:rStyle w:val="af1"/>
          <w:sz w:val="24"/>
          <w:szCs w:val="24"/>
          <w:rtl/>
          <w:lang w:bidi="ar-IQ"/>
        </w:rPr>
        <w:t>)</w:t>
      </w:r>
      <w:r w:rsidRPr="00CE5DC9">
        <w:rPr>
          <w:rFonts w:hint="cs"/>
          <w:sz w:val="24"/>
          <w:szCs w:val="24"/>
          <w:rtl/>
          <w:lang w:bidi="ar-IQ"/>
        </w:rPr>
        <w:t>, والحلبي</w:t>
      </w:r>
      <w:r w:rsidRPr="00CE5DC9">
        <w:rPr>
          <w:rStyle w:val="af1"/>
          <w:sz w:val="24"/>
          <w:szCs w:val="24"/>
          <w:rtl/>
          <w:lang w:bidi="ar-IQ"/>
        </w:rPr>
        <w:t>(</w:t>
      </w:r>
      <w:r w:rsidRPr="00CE5DC9">
        <w:rPr>
          <w:rStyle w:val="af1"/>
          <w:sz w:val="24"/>
          <w:szCs w:val="24"/>
          <w:rtl/>
          <w:lang w:bidi="ar-IQ"/>
        </w:rPr>
        <w:endnoteReference w:id="243"/>
      </w:r>
      <w:r w:rsidRPr="00CE5DC9">
        <w:rPr>
          <w:rStyle w:val="af1"/>
          <w:sz w:val="24"/>
          <w:szCs w:val="24"/>
          <w:rtl/>
          <w:lang w:bidi="ar-IQ"/>
        </w:rPr>
        <w:t>)</w:t>
      </w:r>
      <w:r w:rsidRPr="00CE5DC9">
        <w:rPr>
          <w:rFonts w:hint="cs"/>
          <w:sz w:val="24"/>
          <w:szCs w:val="24"/>
          <w:rtl/>
          <w:lang w:bidi="ar-IQ"/>
        </w:rPr>
        <w:t>, والنويري</w:t>
      </w:r>
      <w:r w:rsidRPr="00CE5DC9">
        <w:rPr>
          <w:rStyle w:val="af1"/>
          <w:sz w:val="24"/>
          <w:szCs w:val="24"/>
          <w:rtl/>
          <w:lang w:bidi="ar-IQ"/>
        </w:rPr>
        <w:t>(</w:t>
      </w:r>
      <w:r w:rsidRPr="00CE5DC9">
        <w:rPr>
          <w:rStyle w:val="af1"/>
          <w:sz w:val="24"/>
          <w:szCs w:val="24"/>
          <w:rtl/>
          <w:lang w:bidi="ar-IQ"/>
        </w:rPr>
        <w:endnoteReference w:id="244"/>
      </w:r>
      <w:r w:rsidRPr="00CE5DC9">
        <w:rPr>
          <w:rStyle w:val="af1"/>
          <w:sz w:val="24"/>
          <w:szCs w:val="24"/>
          <w:rtl/>
          <w:lang w:bidi="ar-IQ"/>
        </w:rPr>
        <w:t>)</w:t>
      </w:r>
      <w:r w:rsidRPr="00CE5DC9">
        <w:rPr>
          <w:rFonts w:hint="cs"/>
          <w:sz w:val="24"/>
          <w:szCs w:val="24"/>
          <w:rtl/>
          <w:lang w:bidi="ar-IQ"/>
        </w:rPr>
        <w:t>, والقزويني</w:t>
      </w:r>
      <w:r w:rsidRPr="00CE5DC9">
        <w:rPr>
          <w:rStyle w:val="af1"/>
          <w:sz w:val="24"/>
          <w:szCs w:val="24"/>
          <w:rtl/>
          <w:lang w:bidi="ar-IQ"/>
        </w:rPr>
        <w:t>(</w:t>
      </w:r>
      <w:r w:rsidRPr="00CE5DC9">
        <w:rPr>
          <w:rStyle w:val="af1"/>
          <w:sz w:val="24"/>
          <w:szCs w:val="24"/>
          <w:rtl/>
          <w:lang w:bidi="ar-IQ"/>
        </w:rPr>
        <w:endnoteReference w:id="245"/>
      </w:r>
      <w:r w:rsidRPr="00CE5DC9">
        <w:rPr>
          <w:rStyle w:val="af1"/>
          <w:sz w:val="24"/>
          <w:szCs w:val="24"/>
          <w:rtl/>
          <w:lang w:bidi="ar-IQ"/>
        </w:rPr>
        <w:t>)</w:t>
      </w:r>
      <w:r w:rsidRPr="00CE5DC9">
        <w:rPr>
          <w:rFonts w:hint="cs"/>
          <w:sz w:val="24"/>
          <w:szCs w:val="24"/>
          <w:rtl/>
          <w:lang w:bidi="ar-IQ"/>
        </w:rPr>
        <w:t>, وشراح التلخيص.</w:t>
      </w:r>
      <w:r w:rsidRPr="00CE5DC9">
        <w:rPr>
          <w:rStyle w:val="af1"/>
          <w:sz w:val="24"/>
          <w:szCs w:val="24"/>
          <w:rtl/>
          <w:lang w:bidi="ar-IQ"/>
        </w:rPr>
        <w:t xml:space="preserve"> (</w:t>
      </w:r>
      <w:r w:rsidRPr="00CE5DC9">
        <w:rPr>
          <w:rStyle w:val="af1"/>
          <w:sz w:val="24"/>
          <w:szCs w:val="24"/>
          <w:rtl/>
          <w:lang w:bidi="ar-IQ"/>
        </w:rPr>
        <w:endnoteReference w:id="246"/>
      </w:r>
      <w:r w:rsidRPr="00CE5DC9">
        <w:rPr>
          <w:rStyle w:val="af1"/>
          <w:sz w:val="24"/>
          <w:szCs w:val="24"/>
          <w:rtl/>
          <w:lang w:bidi="ar-IQ"/>
        </w:rPr>
        <w:t>)</w:t>
      </w:r>
    </w:p>
    <w:p w:rsidR="00CE5DC9" w:rsidRPr="00CE5DC9" w:rsidRDefault="00CE5DC9" w:rsidP="00CE5DC9">
      <w:pPr>
        <w:spacing w:after="0"/>
        <w:jc w:val="both"/>
        <w:rPr>
          <w:rFonts w:cs="SKR HEAD1"/>
          <w:sz w:val="24"/>
          <w:szCs w:val="24"/>
          <w:rtl/>
          <w:lang w:bidi="ar-IQ"/>
        </w:rPr>
      </w:pPr>
      <w:r w:rsidRPr="00CE5DC9">
        <w:rPr>
          <w:rFonts w:cs="SKR HEAD1" w:hint="cs"/>
          <w:sz w:val="24"/>
          <w:szCs w:val="24"/>
          <w:rtl/>
          <w:lang w:bidi="ar-IQ"/>
        </w:rPr>
        <w:t>تعدد تسمياته:</w:t>
      </w:r>
    </w:p>
    <w:p w:rsidR="00CE5DC9" w:rsidRPr="00CE5DC9" w:rsidRDefault="00CE5DC9" w:rsidP="00126D35">
      <w:pPr>
        <w:pStyle w:val="ad"/>
        <w:numPr>
          <w:ilvl w:val="0"/>
          <w:numId w:val="20"/>
        </w:numPr>
        <w:spacing w:after="0"/>
        <w:jc w:val="both"/>
        <w:rPr>
          <w:sz w:val="24"/>
          <w:szCs w:val="24"/>
          <w:lang w:bidi="ar-IQ"/>
        </w:rPr>
      </w:pPr>
      <w:r w:rsidRPr="00CE5DC9">
        <w:rPr>
          <w:rFonts w:hint="cs"/>
          <w:sz w:val="24"/>
          <w:szCs w:val="24"/>
          <w:rtl/>
          <w:lang w:bidi="ar-IQ"/>
        </w:rPr>
        <w:t xml:space="preserve">الطي </w:t>
      </w:r>
      <w:proofErr w:type="gramStart"/>
      <w:r w:rsidRPr="00CE5DC9">
        <w:rPr>
          <w:rFonts w:hint="cs"/>
          <w:sz w:val="24"/>
          <w:szCs w:val="24"/>
          <w:rtl/>
          <w:lang w:bidi="ar-IQ"/>
        </w:rPr>
        <w:t>والنشر</w:t>
      </w:r>
      <w:proofErr w:type="gramEnd"/>
      <w:r w:rsidRPr="00CE5DC9">
        <w:rPr>
          <w:rFonts w:hint="cs"/>
          <w:sz w:val="24"/>
          <w:szCs w:val="24"/>
          <w:rtl/>
          <w:lang w:bidi="ar-IQ"/>
        </w:rPr>
        <w:t>: وهو مرادف للمصطلح الأول, سماه بذلك الحموي.</w:t>
      </w:r>
      <w:r w:rsidRPr="00CE5DC9">
        <w:rPr>
          <w:rStyle w:val="af1"/>
          <w:sz w:val="24"/>
          <w:szCs w:val="24"/>
          <w:rtl/>
          <w:lang w:bidi="ar-IQ"/>
        </w:rPr>
        <w:t xml:space="preserve"> (</w:t>
      </w:r>
      <w:r w:rsidRPr="00CE5DC9">
        <w:rPr>
          <w:rStyle w:val="af1"/>
          <w:sz w:val="24"/>
          <w:szCs w:val="24"/>
          <w:rtl/>
          <w:lang w:bidi="ar-IQ"/>
        </w:rPr>
        <w:endnoteReference w:id="247"/>
      </w:r>
      <w:r w:rsidRPr="00CE5DC9">
        <w:rPr>
          <w:rStyle w:val="af1"/>
          <w:sz w:val="24"/>
          <w:szCs w:val="24"/>
          <w:rtl/>
          <w:lang w:bidi="ar-IQ"/>
        </w:rPr>
        <w:t>)</w:t>
      </w:r>
    </w:p>
    <w:p w:rsidR="00CE5DC9" w:rsidRPr="00CE5DC9" w:rsidRDefault="00CE5DC9" w:rsidP="00126D35">
      <w:pPr>
        <w:pStyle w:val="ad"/>
        <w:numPr>
          <w:ilvl w:val="0"/>
          <w:numId w:val="20"/>
        </w:numPr>
        <w:spacing w:after="0"/>
        <w:jc w:val="both"/>
        <w:rPr>
          <w:sz w:val="24"/>
          <w:szCs w:val="24"/>
          <w:lang w:bidi="ar-IQ"/>
        </w:rPr>
      </w:pPr>
      <w:r w:rsidRPr="00CE5DC9">
        <w:rPr>
          <w:rFonts w:hint="cs"/>
          <w:sz w:val="24"/>
          <w:szCs w:val="24"/>
          <w:rtl/>
          <w:lang w:bidi="ar-IQ"/>
        </w:rPr>
        <w:lastRenderedPageBreak/>
        <w:t>التفسير: وهو من مستخرجات قدامة, ذكره ضمن أنواع المعاني باسم (صحة التفسير)</w:t>
      </w:r>
      <w:r w:rsidRPr="00CE5DC9">
        <w:rPr>
          <w:rStyle w:val="af1"/>
          <w:sz w:val="24"/>
          <w:szCs w:val="24"/>
          <w:rtl/>
          <w:lang w:bidi="ar-IQ"/>
        </w:rPr>
        <w:t xml:space="preserve"> (</w:t>
      </w:r>
      <w:r w:rsidRPr="00CE5DC9">
        <w:rPr>
          <w:rStyle w:val="af1"/>
          <w:sz w:val="24"/>
          <w:szCs w:val="24"/>
          <w:rtl/>
          <w:lang w:bidi="ar-IQ"/>
        </w:rPr>
        <w:endnoteReference w:id="248"/>
      </w:r>
      <w:r w:rsidRPr="00CE5DC9">
        <w:rPr>
          <w:rStyle w:val="af1"/>
          <w:sz w:val="24"/>
          <w:szCs w:val="24"/>
          <w:rtl/>
          <w:lang w:bidi="ar-IQ"/>
        </w:rPr>
        <w:t>)</w:t>
      </w:r>
      <w:r w:rsidRPr="00CE5DC9">
        <w:rPr>
          <w:rFonts w:hint="cs"/>
          <w:sz w:val="24"/>
          <w:szCs w:val="24"/>
          <w:rtl/>
          <w:lang w:bidi="ar-IQ"/>
        </w:rPr>
        <w:t>, وتبعه العسكري في التسمية والتعريف.</w:t>
      </w:r>
      <w:r w:rsidRPr="00CE5DC9">
        <w:rPr>
          <w:rStyle w:val="af1"/>
          <w:sz w:val="24"/>
          <w:szCs w:val="24"/>
          <w:rtl/>
          <w:lang w:bidi="ar-IQ"/>
        </w:rPr>
        <w:t xml:space="preserve"> (</w:t>
      </w:r>
      <w:r w:rsidRPr="00CE5DC9">
        <w:rPr>
          <w:rStyle w:val="af1"/>
          <w:sz w:val="24"/>
          <w:szCs w:val="24"/>
          <w:rtl/>
          <w:lang w:bidi="ar-IQ"/>
        </w:rPr>
        <w:endnoteReference w:id="249"/>
      </w:r>
      <w:r w:rsidRPr="00CE5DC9">
        <w:rPr>
          <w:rStyle w:val="af1"/>
          <w:sz w:val="24"/>
          <w:szCs w:val="24"/>
          <w:rtl/>
          <w:lang w:bidi="ar-IQ"/>
        </w:rPr>
        <w:t>)</w:t>
      </w:r>
    </w:p>
    <w:p w:rsidR="00CE5DC9" w:rsidRPr="00CE5DC9" w:rsidRDefault="00CE5DC9" w:rsidP="00CE5DC9">
      <w:pPr>
        <w:spacing w:after="0"/>
        <w:jc w:val="both"/>
        <w:rPr>
          <w:rFonts w:cs="SKR HEAD1"/>
          <w:sz w:val="24"/>
          <w:szCs w:val="24"/>
          <w:rtl/>
          <w:lang w:bidi="ar-IQ"/>
        </w:rPr>
      </w:pPr>
      <w:proofErr w:type="gramStart"/>
      <w:r w:rsidRPr="00CE5DC9">
        <w:rPr>
          <w:rFonts w:cs="SKR HEAD1" w:hint="cs"/>
          <w:sz w:val="24"/>
          <w:szCs w:val="24"/>
          <w:rtl/>
          <w:lang w:bidi="ar-IQ"/>
        </w:rPr>
        <w:t>سادس</w:t>
      </w:r>
      <w:proofErr w:type="gramEnd"/>
      <w:r w:rsidRPr="00CE5DC9">
        <w:rPr>
          <w:rFonts w:cs="SKR HEAD1" w:hint="cs"/>
          <w:sz w:val="24"/>
          <w:szCs w:val="24"/>
          <w:rtl/>
          <w:lang w:bidi="ar-IQ"/>
        </w:rPr>
        <w:t xml:space="preserve"> عشر: المذهب الكلامي: </w:t>
      </w:r>
    </w:p>
    <w:p w:rsidR="00CE5DC9" w:rsidRPr="00CE5DC9" w:rsidRDefault="00CE5DC9" w:rsidP="00CE5DC9">
      <w:pPr>
        <w:spacing w:after="0"/>
        <w:jc w:val="both"/>
        <w:rPr>
          <w:sz w:val="24"/>
          <w:szCs w:val="24"/>
          <w:rtl/>
          <w:lang w:bidi="ar-IQ"/>
        </w:rPr>
      </w:pPr>
      <w:r w:rsidRPr="00CE5DC9">
        <w:rPr>
          <w:rFonts w:hint="cs"/>
          <w:sz w:val="24"/>
          <w:szCs w:val="24"/>
          <w:rtl/>
          <w:lang w:bidi="ar-IQ"/>
        </w:rPr>
        <w:tab/>
        <w:t xml:space="preserve">اجتماع المتكلم </w:t>
      </w:r>
      <w:proofErr w:type="gramStart"/>
      <w:r w:rsidRPr="00CE5DC9">
        <w:rPr>
          <w:rFonts w:hint="cs"/>
          <w:sz w:val="24"/>
          <w:szCs w:val="24"/>
          <w:rtl/>
          <w:lang w:bidi="ar-IQ"/>
        </w:rPr>
        <w:t>على</w:t>
      </w:r>
      <w:proofErr w:type="gramEnd"/>
      <w:r w:rsidRPr="00CE5DC9">
        <w:rPr>
          <w:rFonts w:hint="cs"/>
          <w:sz w:val="24"/>
          <w:szCs w:val="24"/>
          <w:rtl/>
          <w:lang w:bidi="ar-IQ"/>
        </w:rPr>
        <w:t xml:space="preserve"> خصمهِ بحجة تقطع عناده وتوجب له الاعتراف بما أدّعاه.</w:t>
      </w:r>
      <w:r w:rsidRPr="00CE5DC9">
        <w:rPr>
          <w:rStyle w:val="af1"/>
          <w:sz w:val="24"/>
          <w:szCs w:val="24"/>
          <w:rtl/>
          <w:lang w:bidi="ar-IQ"/>
        </w:rPr>
        <w:t xml:space="preserve"> (</w:t>
      </w:r>
      <w:r w:rsidRPr="00CE5DC9">
        <w:rPr>
          <w:rStyle w:val="af1"/>
          <w:sz w:val="24"/>
          <w:szCs w:val="24"/>
          <w:rtl/>
          <w:lang w:bidi="ar-IQ"/>
        </w:rPr>
        <w:endnoteReference w:id="250"/>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 xml:space="preserve">أول من وضعه </w:t>
      </w:r>
      <w:proofErr w:type="gramStart"/>
      <w:r w:rsidRPr="00CE5DC9">
        <w:rPr>
          <w:rFonts w:hint="cs"/>
          <w:sz w:val="24"/>
          <w:szCs w:val="24"/>
          <w:rtl/>
          <w:lang w:bidi="ar-IQ"/>
        </w:rPr>
        <w:t>الجاحظ</w:t>
      </w:r>
      <w:r w:rsidRPr="00CE5DC9">
        <w:rPr>
          <w:rStyle w:val="af1"/>
          <w:sz w:val="24"/>
          <w:szCs w:val="24"/>
          <w:rtl/>
          <w:lang w:bidi="ar-IQ"/>
        </w:rPr>
        <w:t>(</w:t>
      </w:r>
      <w:r w:rsidRPr="00CE5DC9">
        <w:rPr>
          <w:rStyle w:val="af1"/>
          <w:sz w:val="24"/>
          <w:szCs w:val="24"/>
          <w:rtl/>
          <w:lang w:bidi="ar-IQ"/>
        </w:rPr>
        <w:endnoteReference w:id="251"/>
      </w:r>
      <w:r w:rsidRPr="00CE5DC9">
        <w:rPr>
          <w:rStyle w:val="af1"/>
          <w:sz w:val="24"/>
          <w:szCs w:val="24"/>
          <w:rtl/>
          <w:lang w:bidi="ar-IQ"/>
        </w:rPr>
        <w:t>)</w:t>
      </w:r>
      <w:r w:rsidRPr="00CE5DC9">
        <w:rPr>
          <w:rFonts w:hint="cs"/>
          <w:sz w:val="24"/>
          <w:szCs w:val="24"/>
          <w:rtl/>
          <w:lang w:bidi="ar-IQ"/>
        </w:rPr>
        <w:t>,</w:t>
      </w:r>
      <w:proofErr w:type="gramEnd"/>
      <w:r w:rsidRPr="00CE5DC9">
        <w:rPr>
          <w:rFonts w:hint="cs"/>
          <w:sz w:val="24"/>
          <w:szCs w:val="24"/>
          <w:rtl/>
          <w:lang w:bidi="ar-IQ"/>
        </w:rPr>
        <w:t xml:space="preserve"> ثم نقله عنه ابن المعتز</w:t>
      </w:r>
      <w:r w:rsidRPr="00CE5DC9">
        <w:rPr>
          <w:rStyle w:val="af1"/>
          <w:sz w:val="24"/>
          <w:szCs w:val="24"/>
          <w:rtl/>
          <w:lang w:bidi="ar-IQ"/>
        </w:rPr>
        <w:t>(</w:t>
      </w:r>
      <w:r w:rsidRPr="00CE5DC9">
        <w:rPr>
          <w:rStyle w:val="af1"/>
          <w:sz w:val="24"/>
          <w:szCs w:val="24"/>
          <w:rtl/>
          <w:lang w:bidi="ar-IQ"/>
        </w:rPr>
        <w:endnoteReference w:id="252"/>
      </w:r>
      <w:r w:rsidRPr="00CE5DC9">
        <w:rPr>
          <w:rStyle w:val="af1"/>
          <w:sz w:val="24"/>
          <w:szCs w:val="24"/>
          <w:rtl/>
          <w:lang w:bidi="ar-IQ"/>
        </w:rPr>
        <w:t>)</w:t>
      </w:r>
      <w:r w:rsidRPr="00CE5DC9">
        <w:rPr>
          <w:rFonts w:hint="cs"/>
          <w:sz w:val="24"/>
          <w:szCs w:val="24"/>
          <w:rtl/>
          <w:lang w:bidi="ar-IQ"/>
        </w:rPr>
        <w:t>, وعقد العسكري فصلاً له سماه (المذهب الكلامي).</w:t>
      </w:r>
      <w:r w:rsidRPr="00CE5DC9">
        <w:rPr>
          <w:rStyle w:val="af1"/>
          <w:sz w:val="24"/>
          <w:szCs w:val="24"/>
          <w:rtl/>
          <w:lang w:bidi="ar-IQ"/>
        </w:rPr>
        <w:t xml:space="preserve"> (</w:t>
      </w:r>
      <w:r w:rsidRPr="00CE5DC9">
        <w:rPr>
          <w:rStyle w:val="af1"/>
          <w:sz w:val="24"/>
          <w:szCs w:val="24"/>
          <w:rtl/>
          <w:lang w:bidi="ar-IQ"/>
        </w:rPr>
        <w:endnoteReference w:id="253"/>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r>
      <w:proofErr w:type="gramStart"/>
      <w:r w:rsidRPr="00CE5DC9">
        <w:rPr>
          <w:rFonts w:hint="cs"/>
          <w:sz w:val="24"/>
          <w:szCs w:val="24"/>
          <w:rtl/>
          <w:lang w:bidi="ar-IQ"/>
        </w:rPr>
        <w:t>ثم</w:t>
      </w:r>
      <w:proofErr w:type="gramEnd"/>
      <w:r w:rsidRPr="00CE5DC9">
        <w:rPr>
          <w:rFonts w:hint="cs"/>
          <w:sz w:val="24"/>
          <w:szCs w:val="24"/>
          <w:rtl/>
          <w:lang w:bidi="ar-IQ"/>
        </w:rPr>
        <w:t xml:space="preserve"> شاعت تسميته عند معظم البلاغيين؛ لاسيما المتأخرون منهم, وقد أدخلوه في المحسنات المعنوية.</w:t>
      </w:r>
      <w:r w:rsidRPr="00CE5DC9">
        <w:rPr>
          <w:rStyle w:val="af1"/>
          <w:sz w:val="24"/>
          <w:szCs w:val="24"/>
          <w:rtl/>
          <w:lang w:bidi="ar-IQ"/>
        </w:rPr>
        <w:t xml:space="preserve"> (</w:t>
      </w:r>
      <w:r w:rsidRPr="00CE5DC9">
        <w:rPr>
          <w:rStyle w:val="af1"/>
          <w:sz w:val="24"/>
          <w:szCs w:val="24"/>
          <w:rtl/>
          <w:lang w:bidi="ar-IQ"/>
        </w:rPr>
        <w:endnoteReference w:id="254"/>
      </w:r>
      <w:r w:rsidRPr="00CE5DC9">
        <w:rPr>
          <w:rStyle w:val="af1"/>
          <w:sz w:val="24"/>
          <w:szCs w:val="24"/>
          <w:rtl/>
          <w:lang w:bidi="ar-IQ"/>
        </w:rPr>
        <w:t>)</w:t>
      </w:r>
    </w:p>
    <w:p w:rsidR="00CE5DC9" w:rsidRPr="00CE5DC9" w:rsidRDefault="00CE5DC9" w:rsidP="00CE5DC9">
      <w:pPr>
        <w:spacing w:after="0"/>
        <w:jc w:val="both"/>
        <w:rPr>
          <w:rFonts w:cs="SKR HEAD1"/>
          <w:sz w:val="24"/>
          <w:szCs w:val="24"/>
          <w:rtl/>
          <w:lang w:bidi="ar-IQ"/>
        </w:rPr>
      </w:pPr>
      <w:r w:rsidRPr="00CE5DC9">
        <w:rPr>
          <w:rFonts w:cs="SKR HEAD1" w:hint="cs"/>
          <w:sz w:val="24"/>
          <w:szCs w:val="24"/>
          <w:rtl/>
          <w:lang w:bidi="ar-IQ"/>
        </w:rPr>
        <w:t>تعدد تسمياته:</w:t>
      </w:r>
    </w:p>
    <w:p w:rsidR="00CE5DC9" w:rsidRPr="00CE5DC9" w:rsidRDefault="00CE5DC9" w:rsidP="00126D35">
      <w:pPr>
        <w:pStyle w:val="ad"/>
        <w:numPr>
          <w:ilvl w:val="0"/>
          <w:numId w:val="21"/>
        </w:numPr>
        <w:spacing w:after="0"/>
        <w:jc w:val="both"/>
        <w:rPr>
          <w:sz w:val="24"/>
          <w:szCs w:val="24"/>
          <w:lang w:bidi="ar-IQ"/>
        </w:rPr>
      </w:pPr>
      <w:proofErr w:type="gramStart"/>
      <w:r w:rsidRPr="00CE5DC9">
        <w:rPr>
          <w:rFonts w:hint="cs"/>
          <w:sz w:val="24"/>
          <w:szCs w:val="24"/>
          <w:rtl/>
          <w:lang w:bidi="ar-IQ"/>
        </w:rPr>
        <w:t>الاحتجاج</w:t>
      </w:r>
      <w:proofErr w:type="gramEnd"/>
      <w:r w:rsidRPr="00CE5DC9">
        <w:rPr>
          <w:rFonts w:hint="cs"/>
          <w:sz w:val="24"/>
          <w:szCs w:val="24"/>
          <w:rtl/>
          <w:lang w:bidi="ar-IQ"/>
        </w:rPr>
        <w:t xml:space="preserve"> النظري: سماه بعض العلماء.</w:t>
      </w:r>
      <w:r w:rsidRPr="00CE5DC9">
        <w:rPr>
          <w:rStyle w:val="af1"/>
          <w:sz w:val="24"/>
          <w:szCs w:val="24"/>
          <w:rtl/>
          <w:lang w:bidi="ar-IQ"/>
        </w:rPr>
        <w:t xml:space="preserve"> (</w:t>
      </w:r>
      <w:r w:rsidRPr="00CE5DC9">
        <w:rPr>
          <w:rStyle w:val="af1"/>
          <w:sz w:val="24"/>
          <w:szCs w:val="24"/>
          <w:rtl/>
          <w:lang w:bidi="ar-IQ"/>
        </w:rPr>
        <w:endnoteReference w:id="255"/>
      </w:r>
      <w:r w:rsidRPr="00CE5DC9">
        <w:rPr>
          <w:rStyle w:val="af1"/>
          <w:sz w:val="24"/>
          <w:szCs w:val="24"/>
          <w:rtl/>
          <w:lang w:bidi="ar-IQ"/>
        </w:rPr>
        <w:t>)</w:t>
      </w:r>
    </w:p>
    <w:p w:rsidR="00CE5DC9" w:rsidRPr="00CE5DC9" w:rsidRDefault="00CE5DC9" w:rsidP="00126D35">
      <w:pPr>
        <w:pStyle w:val="ad"/>
        <w:numPr>
          <w:ilvl w:val="0"/>
          <w:numId w:val="21"/>
        </w:numPr>
        <w:spacing w:after="0"/>
        <w:jc w:val="both"/>
        <w:rPr>
          <w:sz w:val="24"/>
          <w:szCs w:val="24"/>
          <w:lang w:bidi="ar-IQ"/>
        </w:rPr>
      </w:pPr>
      <w:r w:rsidRPr="00CE5DC9">
        <w:rPr>
          <w:rFonts w:hint="cs"/>
          <w:sz w:val="24"/>
          <w:szCs w:val="24"/>
          <w:rtl/>
          <w:lang w:bidi="ar-IQ"/>
        </w:rPr>
        <w:t>إلجام الخصم بالحجة: سماه الزركشي.</w:t>
      </w:r>
      <w:r w:rsidRPr="00CE5DC9">
        <w:rPr>
          <w:rStyle w:val="af1"/>
          <w:sz w:val="24"/>
          <w:szCs w:val="24"/>
          <w:rtl/>
          <w:lang w:bidi="ar-IQ"/>
        </w:rPr>
        <w:t xml:space="preserve"> (</w:t>
      </w:r>
      <w:r w:rsidRPr="00CE5DC9">
        <w:rPr>
          <w:rStyle w:val="af1"/>
          <w:sz w:val="24"/>
          <w:szCs w:val="24"/>
          <w:rtl/>
          <w:lang w:bidi="ar-IQ"/>
        </w:rPr>
        <w:endnoteReference w:id="256"/>
      </w:r>
      <w:r w:rsidRPr="00CE5DC9">
        <w:rPr>
          <w:rStyle w:val="af1"/>
          <w:sz w:val="24"/>
          <w:szCs w:val="24"/>
          <w:rtl/>
          <w:lang w:bidi="ar-IQ"/>
        </w:rPr>
        <w:t>)</w:t>
      </w:r>
    </w:p>
    <w:p w:rsidR="00CE5DC9" w:rsidRPr="00CE5DC9" w:rsidRDefault="00CE5DC9" w:rsidP="00126D35">
      <w:pPr>
        <w:pStyle w:val="ad"/>
        <w:numPr>
          <w:ilvl w:val="0"/>
          <w:numId w:val="21"/>
        </w:numPr>
        <w:spacing w:after="0"/>
        <w:jc w:val="both"/>
        <w:rPr>
          <w:sz w:val="24"/>
          <w:szCs w:val="24"/>
          <w:lang w:bidi="ar-IQ"/>
        </w:rPr>
      </w:pPr>
      <w:r w:rsidRPr="00CE5DC9">
        <w:rPr>
          <w:rFonts w:hint="cs"/>
          <w:sz w:val="24"/>
          <w:szCs w:val="24"/>
          <w:rtl/>
          <w:lang w:bidi="ar-IQ"/>
        </w:rPr>
        <w:t xml:space="preserve">الاستشهاد </w:t>
      </w:r>
      <w:proofErr w:type="gramStart"/>
      <w:r w:rsidRPr="00CE5DC9">
        <w:rPr>
          <w:rFonts w:hint="cs"/>
          <w:sz w:val="24"/>
          <w:szCs w:val="24"/>
          <w:rtl/>
          <w:lang w:bidi="ar-IQ"/>
        </w:rPr>
        <w:t>والاحتجاج</w:t>
      </w:r>
      <w:proofErr w:type="gramEnd"/>
      <w:r w:rsidRPr="00CE5DC9">
        <w:rPr>
          <w:rFonts w:hint="cs"/>
          <w:sz w:val="24"/>
          <w:szCs w:val="24"/>
          <w:rtl/>
          <w:lang w:bidi="ar-IQ"/>
        </w:rPr>
        <w:t>, والتلطف: ذكرها العسكري.</w:t>
      </w:r>
      <w:r w:rsidRPr="00CE5DC9">
        <w:rPr>
          <w:rStyle w:val="af1"/>
          <w:sz w:val="24"/>
          <w:szCs w:val="24"/>
          <w:rtl/>
          <w:lang w:bidi="ar-IQ"/>
        </w:rPr>
        <w:t xml:space="preserve"> (</w:t>
      </w:r>
      <w:r w:rsidRPr="00CE5DC9">
        <w:rPr>
          <w:rStyle w:val="af1"/>
          <w:sz w:val="24"/>
          <w:szCs w:val="24"/>
          <w:rtl/>
          <w:lang w:bidi="ar-IQ"/>
        </w:rPr>
        <w:endnoteReference w:id="257"/>
      </w:r>
      <w:r w:rsidRPr="00CE5DC9">
        <w:rPr>
          <w:rStyle w:val="af1"/>
          <w:sz w:val="24"/>
          <w:szCs w:val="24"/>
          <w:rtl/>
          <w:lang w:bidi="ar-IQ"/>
        </w:rPr>
        <w:t>)</w:t>
      </w:r>
    </w:p>
    <w:p w:rsidR="00CE5DC9" w:rsidRPr="00CE5DC9" w:rsidRDefault="00CE5DC9" w:rsidP="00CE5DC9">
      <w:pPr>
        <w:spacing w:after="0"/>
        <w:jc w:val="both"/>
        <w:rPr>
          <w:rFonts w:cs="SKR HEAD1"/>
          <w:sz w:val="24"/>
          <w:szCs w:val="24"/>
          <w:rtl/>
          <w:lang w:bidi="ar-IQ"/>
        </w:rPr>
      </w:pPr>
      <w:proofErr w:type="gramStart"/>
      <w:r w:rsidRPr="00CE5DC9">
        <w:rPr>
          <w:rFonts w:cs="SKR HEAD1" w:hint="cs"/>
          <w:sz w:val="24"/>
          <w:szCs w:val="24"/>
          <w:rtl/>
          <w:lang w:bidi="ar-IQ"/>
        </w:rPr>
        <w:t>سابع</w:t>
      </w:r>
      <w:proofErr w:type="gramEnd"/>
      <w:r w:rsidRPr="00CE5DC9">
        <w:rPr>
          <w:rFonts w:cs="SKR HEAD1" w:hint="cs"/>
          <w:sz w:val="24"/>
          <w:szCs w:val="24"/>
          <w:rtl/>
          <w:lang w:bidi="ar-IQ"/>
        </w:rPr>
        <w:t xml:space="preserve"> عشر: مراعاة النظير:</w:t>
      </w:r>
    </w:p>
    <w:p w:rsidR="00CE5DC9" w:rsidRPr="00CE5DC9" w:rsidRDefault="00CE5DC9" w:rsidP="00CE5DC9">
      <w:pPr>
        <w:spacing w:after="0"/>
        <w:jc w:val="both"/>
        <w:rPr>
          <w:sz w:val="24"/>
          <w:szCs w:val="24"/>
          <w:rtl/>
          <w:lang w:bidi="ar-IQ"/>
        </w:rPr>
      </w:pPr>
      <w:r w:rsidRPr="00CE5DC9">
        <w:rPr>
          <w:rFonts w:hint="cs"/>
          <w:sz w:val="24"/>
          <w:szCs w:val="24"/>
          <w:rtl/>
          <w:lang w:bidi="ar-IQ"/>
        </w:rPr>
        <w:tab/>
      </w:r>
      <w:proofErr w:type="gramStart"/>
      <w:r w:rsidRPr="00CE5DC9">
        <w:rPr>
          <w:rFonts w:hint="cs"/>
          <w:sz w:val="24"/>
          <w:szCs w:val="24"/>
          <w:rtl/>
          <w:lang w:bidi="ar-IQ"/>
        </w:rPr>
        <w:t>يراد</w:t>
      </w:r>
      <w:proofErr w:type="gramEnd"/>
      <w:r w:rsidRPr="00CE5DC9">
        <w:rPr>
          <w:rFonts w:hint="cs"/>
          <w:sz w:val="24"/>
          <w:szCs w:val="24"/>
          <w:rtl/>
          <w:lang w:bidi="ar-IQ"/>
        </w:rPr>
        <w:t xml:space="preserve"> به الجمع بين أمر وما يناسبه لا على جهة التضاد, لكون التقابل فيه يحصل بين الأطراف المتناظرة.</w:t>
      </w:r>
      <w:r w:rsidRPr="00CE5DC9">
        <w:rPr>
          <w:rStyle w:val="af1"/>
          <w:sz w:val="24"/>
          <w:szCs w:val="24"/>
          <w:rtl/>
          <w:lang w:bidi="ar-IQ"/>
        </w:rPr>
        <w:t xml:space="preserve"> (</w:t>
      </w:r>
      <w:r w:rsidRPr="00CE5DC9">
        <w:rPr>
          <w:rStyle w:val="af1"/>
          <w:sz w:val="24"/>
          <w:szCs w:val="24"/>
          <w:rtl/>
          <w:lang w:bidi="ar-IQ"/>
        </w:rPr>
        <w:endnoteReference w:id="258"/>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t>ذكره الرازي في (نهاية الإيجاز)</w:t>
      </w:r>
      <w:r w:rsidRPr="00CE5DC9">
        <w:rPr>
          <w:rStyle w:val="af1"/>
          <w:sz w:val="24"/>
          <w:szCs w:val="24"/>
          <w:rtl/>
          <w:lang w:bidi="ar-IQ"/>
        </w:rPr>
        <w:t xml:space="preserve"> (</w:t>
      </w:r>
      <w:r w:rsidRPr="00CE5DC9">
        <w:rPr>
          <w:rStyle w:val="af1"/>
          <w:sz w:val="24"/>
          <w:szCs w:val="24"/>
          <w:rtl/>
          <w:lang w:bidi="ar-IQ"/>
        </w:rPr>
        <w:endnoteReference w:id="259"/>
      </w:r>
      <w:r w:rsidRPr="00CE5DC9">
        <w:rPr>
          <w:rStyle w:val="af1"/>
          <w:sz w:val="24"/>
          <w:szCs w:val="24"/>
          <w:rtl/>
          <w:lang w:bidi="ar-IQ"/>
        </w:rPr>
        <w:t>)</w:t>
      </w:r>
      <w:r w:rsidRPr="00CE5DC9">
        <w:rPr>
          <w:rFonts w:hint="cs"/>
          <w:sz w:val="24"/>
          <w:szCs w:val="24"/>
          <w:rtl/>
          <w:lang w:bidi="ar-IQ"/>
        </w:rPr>
        <w:t xml:space="preserve">, ثم تبعه </w:t>
      </w:r>
      <w:proofErr w:type="spellStart"/>
      <w:r w:rsidRPr="00CE5DC9">
        <w:rPr>
          <w:rFonts w:hint="cs"/>
          <w:sz w:val="24"/>
          <w:szCs w:val="24"/>
          <w:rtl/>
          <w:lang w:bidi="ar-IQ"/>
        </w:rPr>
        <w:t>السكاكي</w:t>
      </w:r>
      <w:proofErr w:type="spellEnd"/>
      <w:r w:rsidRPr="00CE5DC9">
        <w:rPr>
          <w:rStyle w:val="af1"/>
          <w:sz w:val="24"/>
          <w:szCs w:val="24"/>
          <w:rtl/>
          <w:lang w:bidi="ar-IQ"/>
        </w:rPr>
        <w:t>(</w:t>
      </w:r>
      <w:r w:rsidRPr="00CE5DC9">
        <w:rPr>
          <w:rStyle w:val="af1"/>
          <w:sz w:val="24"/>
          <w:szCs w:val="24"/>
          <w:rtl/>
          <w:lang w:bidi="ar-IQ"/>
        </w:rPr>
        <w:endnoteReference w:id="260"/>
      </w:r>
      <w:r w:rsidRPr="00CE5DC9">
        <w:rPr>
          <w:rStyle w:val="af1"/>
          <w:sz w:val="24"/>
          <w:szCs w:val="24"/>
          <w:rtl/>
          <w:lang w:bidi="ar-IQ"/>
        </w:rPr>
        <w:t>)</w:t>
      </w:r>
      <w:r w:rsidRPr="00CE5DC9">
        <w:rPr>
          <w:rFonts w:hint="cs"/>
          <w:sz w:val="24"/>
          <w:szCs w:val="24"/>
          <w:rtl/>
          <w:lang w:bidi="ar-IQ"/>
        </w:rPr>
        <w:t>, والقزويني</w:t>
      </w:r>
      <w:r w:rsidRPr="00CE5DC9">
        <w:rPr>
          <w:rStyle w:val="af1"/>
          <w:sz w:val="24"/>
          <w:szCs w:val="24"/>
          <w:rtl/>
          <w:lang w:bidi="ar-IQ"/>
        </w:rPr>
        <w:t>(</w:t>
      </w:r>
      <w:r w:rsidRPr="00CE5DC9">
        <w:rPr>
          <w:rStyle w:val="af1"/>
          <w:sz w:val="24"/>
          <w:szCs w:val="24"/>
          <w:rtl/>
          <w:lang w:bidi="ar-IQ"/>
        </w:rPr>
        <w:endnoteReference w:id="261"/>
      </w:r>
      <w:r w:rsidRPr="00CE5DC9">
        <w:rPr>
          <w:rStyle w:val="af1"/>
          <w:sz w:val="24"/>
          <w:szCs w:val="24"/>
          <w:rtl/>
          <w:lang w:bidi="ar-IQ"/>
        </w:rPr>
        <w:t>)</w:t>
      </w:r>
      <w:r w:rsidRPr="00CE5DC9">
        <w:rPr>
          <w:rFonts w:hint="cs"/>
          <w:sz w:val="24"/>
          <w:szCs w:val="24"/>
          <w:rtl/>
          <w:lang w:bidi="ar-IQ"/>
        </w:rPr>
        <w:t>, وشراح تلخيصه</w:t>
      </w:r>
      <w:r w:rsidRPr="00CE5DC9">
        <w:rPr>
          <w:rStyle w:val="af1"/>
          <w:sz w:val="24"/>
          <w:szCs w:val="24"/>
          <w:rtl/>
          <w:lang w:bidi="ar-IQ"/>
        </w:rPr>
        <w:t>(</w:t>
      </w:r>
      <w:r w:rsidRPr="00CE5DC9">
        <w:rPr>
          <w:rStyle w:val="af1"/>
          <w:sz w:val="24"/>
          <w:szCs w:val="24"/>
          <w:rtl/>
          <w:lang w:bidi="ar-IQ"/>
        </w:rPr>
        <w:endnoteReference w:id="262"/>
      </w:r>
      <w:r w:rsidRPr="00CE5DC9">
        <w:rPr>
          <w:rStyle w:val="af1"/>
          <w:sz w:val="24"/>
          <w:szCs w:val="24"/>
          <w:rtl/>
          <w:lang w:bidi="ar-IQ"/>
        </w:rPr>
        <w:t>)</w:t>
      </w:r>
      <w:r w:rsidRPr="00CE5DC9">
        <w:rPr>
          <w:rFonts w:hint="cs"/>
          <w:sz w:val="24"/>
          <w:szCs w:val="24"/>
          <w:rtl/>
          <w:lang w:bidi="ar-IQ"/>
        </w:rPr>
        <w:t>, وأدرجوه في المحسنات المعنوية.</w:t>
      </w:r>
    </w:p>
    <w:p w:rsidR="00CE5DC9" w:rsidRPr="00CE5DC9" w:rsidRDefault="00CE5DC9" w:rsidP="00CE5DC9">
      <w:pPr>
        <w:spacing w:after="0"/>
        <w:jc w:val="both"/>
        <w:rPr>
          <w:rFonts w:cs="SKR HEAD1"/>
          <w:sz w:val="24"/>
          <w:szCs w:val="24"/>
          <w:rtl/>
          <w:lang w:bidi="ar-IQ"/>
        </w:rPr>
      </w:pPr>
      <w:r w:rsidRPr="00CE5DC9">
        <w:rPr>
          <w:rFonts w:cs="SKR HEAD1" w:hint="cs"/>
          <w:sz w:val="24"/>
          <w:szCs w:val="24"/>
          <w:rtl/>
          <w:lang w:bidi="ar-IQ"/>
        </w:rPr>
        <w:t>تعدد تسمياته:</w:t>
      </w:r>
    </w:p>
    <w:p w:rsidR="00CE5DC9" w:rsidRPr="00CE5DC9" w:rsidRDefault="00CE5DC9" w:rsidP="00126D35">
      <w:pPr>
        <w:pStyle w:val="ad"/>
        <w:numPr>
          <w:ilvl w:val="0"/>
          <w:numId w:val="22"/>
        </w:numPr>
        <w:spacing w:after="0"/>
        <w:jc w:val="both"/>
        <w:rPr>
          <w:sz w:val="24"/>
          <w:szCs w:val="24"/>
          <w:lang w:bidi="ar-IQ"/>
        </w:rPr>
      </w:pPr>
      <w:r w:rsidRPr="00CE5DC9">
        <w:rPr>
          <w:rFonts w:hint="cs"/>
          <w:sz w:val="24"/>
          <w:szCs w:val="24"/>
          <w:rtl/>
          <w:lang w:bidi="ar-IQ"/>
        </w:rPr>
        <w:t>الائتلاف: ذكره العلوي</w:t>
      </w:r>
      <w:r w:rsidRPr="00CE5DC9">
        <w:rPr>
          <w:rStyle w:val="af1"/>
          <w:sz w:val="24"/>
          <w:szCs w:val="24"/>
          <w:rtl/>
          <w:lang w:bidi="ar-IQ"/>
        </w:rPr>
        <w:t>(</w:t>
      </w:r>
      <w:r w:rsidRPr="00CE5DC9">
        <w:rPr>
          <w:rStyle w:val="af1"/>
          <w:sz w:val="24"/>
          <w:szCs w:val="24"/>
          <w:rtl/>
          <w:lang w:bidi="ar-IQ"/>
        </w:rPr>
        <w:endnoteReference w:id="263"/>
      </w:r>
      <w:r w:rsidRPr="00CE5DC9">
        <w:rPr>
          <w:rStyle w:val="af1"/>
          <w:sz w:val="24"/>
          <w:szCs w:val="24"/>
          <w:rtl/>
          <w:lang w:bidi="ar-IQ"/>
        </w:rPr>
        <w:t>)</w:t>
      </w:r>
      <w:r w:rsidRPr="00CE5DC9">
        <w:rPr>
          <w:rFonts w:hint="cs"/>
          <w:sz w:val="24"/>
          <w:szCs w:val="24"/>
          <w:rtl/>
          <w:lang w:bidi="ar-IQ"/>
        </w:rPr>
        <w:t xml:space="preserve"> بهذه التسمية, وابن مالك</w:t>
      </w:r>
      <w:r w:rsidRPr="00CE5DC9">
        <w:rPr>
          <w:rStyle w:val="af1"/>
          <w:sz w:val="24"/>
          <w:szCs w:val="24"/>
          <w:rtl/>
          <w:lang w:bidi="ar-IQ"/>
        </w:rPr>
        <w:t>(</w:t>
      </w:r>
      <w:r w:rsidRPr="00CE5DC9">
        <w:rPr>
          <w:rStyle w:val="af1"/>
          <w:sz w:val="24"/>
          <w:szCs w:val="24"/>
          <w:rtl/>
          <w:lang w:bidi="ar-IQ"/>
        </w:rPr>
        <w:endnoteReference w:id="264"/>
      </w:r>
      <w:r w:rsidRPr="00CE5DC9">
        <w:rPr>
          <w:rStyle w:val="af1"/>
          <w:sz w:val="24"/>
          <w:szCs w:val="24"/>
          <w:rtl/>
          <w:lang w:bidi="ar-IQ"/>
        </w:rPr>
        <w:t>)</w:t>
      </w:r>
      <w:r w:rsidRPr="00CE5DC9">
        <w:rPr>
          <w:rFonts w:hint="cs"/>
          <w:sz w:val="24"/>
          <w:szCs w:val="24"/>
          <w:rtl/>
          <w:lang w:bidi="ar-IQ"/>
        </w:rPr>
        <w:t>, والسبكي.</w:t>
      </w:r>
      <w:r w:rsidRPr="00CE5DC9">
        <w:rPr>
          <w:rStyle w:val="af1"/>
          <w:sz w:val="24"/>
          <w:szCs w:val="24"/>
          <w:rtl/>
          <w:lang w:bidi="ar-IQ"/>
        </w:rPr>
        <w:t>(</w:t>
      </w:r>
      <w:r w:rsidRPr="00CE5DC9">
        <w:rPr>
          <w:rStyle w:val="af1"/>
          <w:sz w:val="24"/>
          <w:szCs w:val="24"/>
          <w:rtl/>
          <w:lang w:bidi="ar-IQ"/>
        </w:rPr>
        <w:endnoteReference w:id="265"/>
      </w:r>
      <w:r w:rsidRPr="00CE5DC9">
        <w:rPr>
          <w:rStyle w:val="af1"/>
          <w:sz w:val="24"/>
          <w:szCs w:val="24"/>
          <w:rtl/>
          <w:lang w:bidi="ar-IQ"/>
        </w:rPr>
        <w:t>)</w:t>
      </w:r>
    </w:p>
    <w:p w:rsidR="00CE5DC9" w:rsidRPr="00CE5DC9" w:rsidRDefault="00CE5DC9" w:rsidP="00126D35">
      <w:pPr>
        <w:pStyle w:val="ad"/>
        <w:numPr>
          <w:ilvl w:val="0"/>
          <w:numId w:val="22"/>
        </w:numPr>
        <w:spacing w:after="0"/>
        <w:jc w:val="both"/>
        <w:rPr>
          <w:sz w:val="24"/>
          <w:szCs w:val="24"/>
          <w:lang w:bidi="ar-IQ"/>
        </w:rPr>
      </w:pPr>
      <w:r w:rsidRPr="00CE5DC9">
        <w:rPr>
          <w:rFonts w:hint="cs"/>
          <w:sz w:val="24"/>
          <w:szCs w:val="24"/>
          <w:rtl/>
          <w:lang w:bidi="ar-IQ"/>
        </w:rPr>
        <w:t xml:space="preserve">المؤاخاة: سماه </w:t>
      </w:r>
      <w:proofErr w:type="gramStart"/>
      <w:r w:rsidRPr="00CE5DC9">
        <w:rPr>
          <w:rFonts w:hint="cs"/>
          <w:sz w:val="24"/>
          <w:szCs w:val="24"/>
          <w:rtl/>
          <w:lang w:bidi="ar-IQ"/>
        </w:rPr>
        <w:t>ابن</w:t>
      </w:r>
      <w:proofErr w:type="gramEnd"/>
      <w:r w:rsidRPr="00CE5DC9">
        <w:rPr>
          <w:rFonts w:hint="cs"/>
          <w:sz w:val="24"/>
          <w:szCs w:val="24"/>
          <w:rtl/>
          <w:lang w:bidi="ar-IQ"/>
        </w:rPr>
        <w:t xml:space="preserve"> القيم.</w:t>
      </w:r>
      <w:r w:rsidRPr="00CE5DC9">
        <w:rPr>
          <w:rStyle w:val="af1"/>
          <w:sz w:val="24"/>
          <w:szCs w:val="24"/>
          <w:rtl/>
          <w:lang w:bidi="ar-IQ"/>
        </w:rPr>
        <w:t xml:space="preserve"> (</w:t>
      </w:r>
      <w:r w:rsidRPr="00CE5DC9">
        <w:rPr>
          <w:rStyle w:val="af1"/>
          <w:sz w:val="24"/>
          <w:szCs w:val="24"/>
          <w:rtl/>
          <w:lang w:bidi="ar-IQ"/>
        </w:rPr>
        <w:endnoteReference w:id="266"/>
      </w:r>
      <w:r w:rsidRPr="00CE5DC9">
        <w:rPr>
          <w:rStyle w:val="af1"/>
          <w:sz w:val="24"/>
          <w:szCs w:val="24"/>
          <w:rtl/>
          <w:lang w:bidi="ar-IQ"/>
        </w:rPr>
        <w:t>)</w:t>
      </w:r>
    </w:p>
    <w:p w:rsidR="00CE5DC9" w:rsidRPr="00CE5DC9" w:rsidRDefault="00CE5DC9" w:rsidP="00126D35">
      <w:pPr>
        <w:pStyle w:val="ad"/>
        <w:numPr>
          <w:ilvl w:val="0"/>
          <w:numId w:val="22"/>
        </w:numPr>
        <w:spacing w:after="0"/>
        <w:jc w:val="both"/>
        <w:rPr>
          <w:sz w:val="24"/>
          <w:szCs w:val="24"/>
          <w:lang w:bidi="ar-IQ"/>
        </w:rPr>
      </w:pPr>
      <w:r w:rsidRPr="00CE5DC9">
        <w:rPr>
          <w:rFonts w:hint="cs"/>
          <w:sz w:val="24"/>
          <w:szCs w:val="24"/>
          <w:rtl/>
          <w:lang w:bidi="ar-IQ"/>
        </w:rPr>
        <w:t>التناسب: اختاره الحلبي</w:t>
      </w:r>
      <w:r w:rsidRPr="00CE5DC9">
        <w:rPr>
          <w:rStyle w:val="af1"/>
          <w:sz w:val="24"/>
          <w:szCs w:val="24"/>
          <w:rtl/>
          <w:lang w:bidi="ar-IQ"/>
        </w:rPr>
        <w:t>(</w:t>
      </w:r>
      <w:r w:rsidRPr="00CE5DC9">
        <w:rPr>
          <w:rStyle w:val="af1"/>
          <w:sz w:val="24"/>
          <w:szCs w:val="24"/>
          <w:rtl/>
          <w:lang w:bidi="ar-IQ"/>
        </w:rPr>
        <w:endnoteReference w:id="267"/>
      </w:r>
      <w:r w:rsidRPr="00CE5DC9">
        <w:rPr>
          <w:rStyle w:val="af1"/>
          <w:sz w:val="24"/>
          <w:szCs w:val="24"/>
          <w:rtl/>
          <w:lang w:bidi="ar-IQ"/>
        </w:rPr>
        <w:t>)</w:t>
      </w:r>
      <w:r w:rsidRPr="00CE5DC9">
        <w:rPr>
          <w:rFonts w:hint="cs"/>
          <w:sz w:val="24"/>
          <w:szCs w:val="24"/>
          <w:rtl/>
          <w:lang w:bidi="ar-IQ"/>
        </w:rPr>
        <w:t xml:space="preserve"> بهذا المصطلح.</w:t>
      </w:r>
    </w:p>
    <w:p w:rsidR="00CE5DC9" w:rsidRPr="00CE5DC9" w:rsidRDefault="00CE5DC9" w:rsidP="00CE5DC9">
      <w:pPr>
        <w:spacing w:after="0"/>
        <w:jc w:val="both"/>
        <w:rPr>
          <w:rFonts w:cs="SKR HEAD1"/>
          <w:sz w:val="24"/>
          <w:szCs w:val="24"/>
          <w:rtl/>
          <w:lang w:bidi="ar-IQ"/>
        </w:rPr>
      </w:pPr>
      <w:r w:rsidRPr="00CE5DC9">
        <w:rPr>
          <w:rFonts w:cs="SKR HEAD1" w:hint="cs"/>
          <w:sz w:val="24"/>
          <w:szCs w:val="24"/>
          <w:rtl/>
          <w:lang w:bidi="ar-IQ"/>
        </w:rPr>
        <w:t>ثامن عشر: المشاكلة:</w:t>
      </w:r>
    </w:p>
    <w:p w:rsidR="00CE5DC9" w:rsidRPr="00CE5DC9" w:rsidRDefault="00CE5DC9" w:rsidP="00CE5DC9">
      <w:pPr>
        <w:spacing w:after="0"/>
        <w:jc w:val="both"/>
        <w:rPr>
          <w:sz w:val="24"/>
          <w:szCs w:val="24"/>
          <w:rtl/>
          <w:lang w:bidi="ar-IQ"/>
        </w:rPr>
      </w:pPr>
      <w:r w:rsidRPr="00CE5DC9">
        <w:rPr>
          <w:rFonts w:hint="cs"/>
          <w:sz w:val="24"/>
          <w:szCs w:val="24"/>
          <w:rtl/>
          <w:lang w:bidi="ar-IQ"/>
        </w:rPr>
        <w:tab/>
        <w:t xml:space="preserve">(ذكر الشيء بلفظ غيره لوقوعه </w:t>
      </w:r>
      <w:proofErr w:type="gramStart"/>
      <w:r w:rsidRPr="00CE5DC9">
        <w:rPr>
          <w:rFonts w:hint="cs"/>
          <w:sz w:val="24"/>
          <w:szCs w:val="24"/>
          <w:rtl/>
          <w:lang w:bidi="ar-IQ"/>
        </w:rPr>
        <w:t>في</w:t>
      </w:r>
      <w:proofErr w:type="gramEnd"/>
      <w:r w:rsidRPr="00CE5DC9">
        <w:rPr>
          <w:rFonts w:hint="cs"/>
          <w:sz w:val="24"/>
          <w:szCs w:val="24"/>
          <w:rtl/>
          <w:lang w:bidi="ar-IQ"/>
        </w:rPr>
        <w:t xml:space="preserve"> صحبتهِ).</w:t>
      </w:r>
      <w:r w:rsidRPr="00CE5DC9">
        <w:rPr>
          <w:rStyle w:val="af1"/>
          <w:sz w:val="24"/>
          <w:szCs w:val="24"/>
          <w:rtl/>
          <w:lang w:bidi="ar-IQ"/>
        </w:rPr>
        <w:t xml:space="preserve"> (</w:t>
      </w:r>
      <w:r w:rsidRPr="00CE5DC9">
        <w:rPr>
          <w:rStyle w:val="af1"/>
          <w:sz w:val="24"/>
          <w:szCs w:val="24"/>
          <w:rtl/>
          <w:lang w:bidi="ar-IQ"/>
        </w:rPr>
        <w:endnoteReference w:id="268"/>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t>أول من أطلق عليه المشاكلة هو أبو علي الفارسي واتفق عليه المتأخرون.</w:t>
      </w:r>
      <w:r w:rsidRPr="00CE5DC9">
        <w:rPr>
          <w:rStyle w:val="af1"/>
          <w:sz w:val="24"/>
          <w:szCs w:val="24"/>
          <w:rtl/>
          <w:lang w:bidi="ar-IQ"/>
        </w:rPr>
        <w:t xml:space="preserve"> (</w:t>
      </w:r>
      <w:r w:rsidRPr="00CE5DC9">
        <w:rPr>
          <w:rStyle w:val="af1"/>
          <w:sz w:val="24"/>
          <w:szCs w:val="24"/>
          <w:rtl/>
          <w:lang w:bidi="ar-IQ"/>
        </w:rPr>
        <w:endnoteReference w:id="269"/>
      </w:r>
      <w:r w:rsidRPr="00CE5DC9">
        <w:rPr>
          <w:rStyle w:val="af1"/>
          <w:sz w:val="24"/>
          <w:szCs w:val="24"/>
          <w:rtl/>
          <w:lang w:bidi="ar-IQ"/>
        </w:rPr>
        <w:t>)</w:t>
      </w:r>
    </w:p>
    <w:p w:rsidR="00CE5DC9" w:rsidRPr="00CE5DC9" w:rsidRDefault="00CE5DC9" w:rsidP="00CE5DC9">
      <w:pPr>
        <w:spacing w:after="0"/>
        <w:jc w:val="both"/>
        <w:rPr>
          <w:rFonts w:cs="SKR HEAD1"/>
          <w:sz w:val="24"/>
          <w:szCs w:val="24"/>
          <w:rtl/>
          <w:lang w:bidi="ar-IQ"/>
        </w:rPr>
      </w:pPr>
      <w:r w:rsidRPr="00CE5DC9">
        <w:rPr>
          <w:rFonts w:cs="SKR HEAD1" w:hint="cs"/>
          <w:sz w:val="24"/>
          <w:szCs w:val="24"/>
          <w:rtl/>
          <w:lang w:bidi="ar-IQ"/>
        </w:rPr>
        <w:t>تعدد تسمياته:</w:t>
      </w:r>
    </w:p>
    <w:p w:rsidR="00CE5DC9" w:rsidRPr="00CE5DC9" w:rsidRDefault="00CE5DC9" w:rsidP="00126D35">
      <w:pPr>
        <w:pStyle w:val="ad"/>
        <w:numPr>
          <w:ilvl w:val="0"/>
          <w:numId w:val="23"/>
        </w:numPr>
        <w:spacing w:after="0"/>
        <w:jc w:val="both"/>
        <w:rPr>
          <w:sz w:val="24"/>
          <w:szCs w:val="24"/>
          <w:lang w:bidi="ar-IQ"/>
        </w:rPr>
      </w:pPr>
      <w:proofErr w:type="gramStart"/>
      <w:r w:rsidRPr="00CE5DC9">
        <w:rPr>
          <w:rFonts w:hint="cs"/>
          <w:sz w:val="24"/>
          <w:szCs w:val="24"/>
          <w:rtl/>
          <w:lang w:bidi="ar-IQ"/>
        </w:rPr>
        <w:t>تجانس</w:t>
      </w:r>
      <w:proofErr w:type="gramEnd"/>
      <w:r w:rsidRPr="00CE5DC9">
        <w:rPr>
          <w:rFonts w:hint="cs"/>
          <w:sz w:val="24"/>
          <w:szCs w:val="24"/>
          <w:rtl/>
          <w:lang w:bidi="ar-IQ"/>
        </w:rPr>
        <w:t xml:space="preserve"> المزاوجة: سماه الرماني.</w:t>
      </w:r>
      <w:r w:rsidRPr="00CE5DC9">
        <w:rPr>
          <w:rStyle w:val="af1"/>
          <w:sz w:val="24"/>
          <w:szCs w:val="24"/>
          <w:rtl/>
          <w:lang w:bidi="ar-IQ"/>
        </w:rPr>
        <w:t xml:space="preserve"> (</w:t>
      </w:r>
      <w:r w:rsidRPr="00CE5DC9">
        <w:rPr>
          <w:rStyle w:val="af1"/>
          <w:sz w:val="24"/>
          <w:szCs w:val="24"/>
          <w:rtl/>
          <w:lang w:bidi="ar-IQ"/>
        </w:rPr>
        <w:endnoteReference w:id="270"/>
      </w:r>
      <w:r w:rsidRPr="00CE5DC9">
        <w:rPr>
          <w:rStyle w:val="af1"/>
          <w:sz w:val="24"/>
          <w:szCs w:val="24"/>
          <w:rtl/>
          <w:lang w:bidi="ar-IQ"/>
        </w:rPr>
        <w:t>)</w:t>
      </w:r>
    </w:p>
    <w:p w:rsidR="00CE5DC9" w:rsidRPr="00CE5DC9" w:rsidRDefault="00CE5DC9" w:rsidP="00126D35">
      <w:pPr>
        <w:pStyle w:val="ad"/>
        <w:numPr>
          <w:ilvl w:val="0"/>
          <w:numId w:val="23"/>
        </w:numPr>
        <w:spacing w:after="0"/>
        <w:jc w:val="both"/>
        <w:rPr>
          <w:sz w:val="24"/>
          <w:szCs w:val="24"/>
          <w:lang w:bidi="ar-IQ"/>
        </w:rPr>
      </w:pPr>
      <w:r w:rsidRPr="00CE5DC9">
        <w:rPr>
          <w:rFonts w:hint="cs"/>
          <w:sz w:val="24"/>
          <w:szCs w:val="24"/>
          <w:rtl/>
          <w:lang w:bidi="ar-IQ"/>
        </w:rPr>
        <w:t xml:space="preserve">المقابلة في المعنى: إذ جعل أبو هلال العسكري بعض صور المشاكلة في المقابلة مما يعني أنها منها. وأطلق عليها المقابلة في المعنى, </w:t>
      </w:r>
      <w:proofErr w:type="gramStart"/>
      <w:r w:rsidRPr="00CE5DC9">
        <w:rPr>
          <w:rFonts w:hint="cs"/>
          <w:sz w:val="24"/>
          <w:szCs w:val="24"/>
          <w:rtl/>
          <w:lang w:bidi="ar-IQ"/>
        </w:rPr>
        <w:t>وهي</w:t>
      </w:r>
      <w:proofErr w:type="gramEnd"/>
      <w:r w:rsidRPr="00CE5DC9">
        <w:rPr>
          <w:rFonts w:hint="cs"/>
          <w:sz w:val="24"/>
          <w:szCs w:val="24"/>
          <w:rtl/>
          <w:lang w:bidi="ar-IQ"/>
        </w:rPr>
        <w:t xml:space="preserve"> عنده مقابلة الفعل بالفعل.</w:t>
      </w:r>
      <w:r w:rsidRPr="00CE5DC9">
        <w:rPr>
          <w:rStyle w:val="af1"/>
          <w:sz w:val="24"/>
          <w:szCs w:val="24"/>
          <w:rtl/>
          <w:lang w:bidi="ar-IQ"/>
        </w:rPr>
        <w:t xml:space="preserve"> (</w:t>
      </w:r>
      <w:r w:rsidRPr="00CE5DC9">
        <w:rPr>
          <w:rStyle w:val="af1"/>
          <w:sz w:val="24"/>
          <w:szCs w:val="24"/>
          <w:rtl/>
          <w:lang w:bidi="ar-IQ"/>
        </w:rPr>
        <w:endnoteReference w:id="271"/>
      </w:r>
      <w:r w:rsidRPr="00CE5DC9">
        <w:rPr>
          <w:rStyle w:val="af1"/>
          <w:sz w:val="24"/>
          <w:szCs w:val="24"/>
          <w:rtl/>
          <w:lang w:bidi="ar-IQ"/>
        </w:rPr>
        <w:t>)</w:t>
      </w:r>
    </w:p>
    <w:p w:rsidR="00CE5DC9" w:rsidRPr="00CE5DC9" w:rsidRDefault="00CE5DC9" w:rsidP="00126D35">
      <w:pPr>
        <w:pStyle w:val="ad"/>
        <w:numPr>
          <w:ilvl w:val="0"/>
          <w:numId w:val="23"/>
        </w:numPr>
        <w:spacing w:after="0"/>
        <w:jc w:val="both"/>
        <w:rPr>
          <w:sz w:val="24"/>
          <w:szCs w:val="24"/>
          <w:lang w:bidi="ar-IQ"/>
        </w:rPr>
      </w:pPr>
      <w:proofErr w:type="gramStart"/>
      <w:r w:rsidRPr="00CE5DC9">
        <w:rPr>
          <w:rFonts w:hint="cs"/>
          <w:sz w:val="24"/>
          <w:szCs w:val="24"/>
          <w:rtl/>
          <w:lang w:bidi="ar-IQ"/>
        </w:rPr>
        <w:lastRenderedPageBreak/>
        <w:t>مقابلة</w:t>
      </w:r>
      <w:proofErr w:type="gramEnd"/>
      <w:r w:rsidRPr="00CE5DC9">
        <w:rPr>
          <w:rFonts w:hint="cs"/>
          <w:sz w:val="24"/>
          <w:szCs w:val="24"/>
          <w:rtl/>
          <w:lang w:bidi="ar-IQ"/>
        </w:rPr>
        <w:t xml:space="preserve"> المفرد بالمفرد: سماه ابن الأثير وعّدها أحد ضربي مقابلة الشيء بمثلهِ, وهي عنده تقابل في اللفظ والمعنى.</w:t>
      </w:r>
      <w:r w:rsidRPr="00CE5DC9">
        <w:rPr>
          <w:rStyle w:val="af1"/>
          <w:sz w:val="24"/>
          <w:szCs w:val="24"/>
          <w:rtl/>
          <w:lang w:bidi="ar-IQ"/>
        </w:rPr>
        <w:t xml:space="preserve"> (</w:t>
      </w:r>
      <w:r w:rsidRPr="00CE5DC9">
        <w:rPr>
          <w:rStyle w:val="af1"/>
          <w:sz w:val="24"/>
          <w:szCs w:val="24"/>
          <w:rtl/>
          <w:lang w:bidi="ar-IQ"/>
        </w:rPr>
        <w:endnoteReference w:id="272"/>
      </w:r>
      <w:r w:rsidRPr="00CE5DC9">
        <w:rPr>
          <w:rStyle w:val="af1"/>
          <w:sz w:val="24"/>
          <w:szCs w:val="24"/>
          <w:rtl/>
          <w:lang w:bidi="ar-IQ"/>
        </w:rPr>
        <w:t>)</w:t>
      </w:r>
      <w:r w:rsidRPr="00CE5DC9">
        <w:rPr>
          <w:rFonts w:hint="cs"/>
          <w:sz w:val="24"/>
          <w:szCs w:val="24"/>
          <w:rtl/>
          <w:lang w:bidi="ar-IQ"/>
        </w:rPr>
        <w:t xml:space="preserve"> وسلك طريقه </w:t>
      </w:r>
      <w:proofErr w:type="spellStart"/>
      <w:r w:rsidRPr="00CE5DC9">
        <w:rPr>
          <w:rFonts w:hint="cs"/>
          <w:sz w:val="24"/>
          <w:szCs w:val="24"/>
          <w:rtl/>
          <w:lang w:bidi="ar-IQ"/>
        </w:rPr>
        <w:t>الطوفي</w:t>
      </w:r>
      <w:proofErr w:type="spellEnd"/>
      <w:r w:rsidRPr="00CE5DC9">
        <w:rPr>
          <w:rFonts w:hint="cs"/>
          <w:sz w:val="24"/>
          <w:szCs w:val="24"/>
          <w:rtl/>
          <w:lang w:bidi="ar-IQ"/>
        </w:rPr>
        <w:t>.</w:t>
      </w:r>
      <w:r w:rsidRPr="00CE5DC9">
        <w:rPr>
          <w:rStyle w:val="af1"/>
          <w:sz w:val="24"/>
          <w:szCs w:val="24"/>
          <w:rtl/>
          <w:lang w:bidi="ar-IQ"/>
        </w:rPr>
        <w:t xml:space="preserve"> (</w:t>
      </w:r>
      <w:r w:rsidRPr="00CE5DC9">
        <w:rPr>
          <w:rStyle w:val="af1"/>
          <w:sz w:val="24"/>
          <w:szCs w:val="24"/>
          <w:rtl/>
          <w:lang w:bidi="ar-IQ"/>
        </w:rPr>
        <w:endnoteReference w:id="273"/>
      </w:r>
      <w:r w:rsidRPr="00CE5DC9">
        <w:rPr>
          <w:rStyle w:val="af1"/>
          <w:sz w:val="24"/>
          <w:szCs w:val="24"/>
          <w:rtl/>
          <w:lang w:bidi="ar-IQ"/>
        </w:rPr>
        <w:t>)</w:t>
      </w:r>
    </w:p>
    <w:p w:rsidR="00CE5DC9" w:rsidRPr="00CE5DC9" w:rsidRDefault="00CE5DC9" w:rsidP="00126D35">
      <w:pPr>
        <w:pStyle w:val="ad"/>
        <w:numPr>
          <w:ilvl w:val="0"/>
          <w:numId w:val="23"/>
        </w:numPr>
        <w:spacing w:after="0"/>
        <w:jc w:val="both"/>
        <w:rPr>
          <w:sz w:val="24"/>
          <w:szCs w:val="24"/>
          <w:lang w:bidi="ar-IQ"/>
        </w:rPr>
      </w:pPr>
      <w:r w:rsidRPr="00CE5DC9">
        <w:rPr>
          <w:rFonts w:hint="cs"/>
          <w:sz w:val="24"/>
          <w:szCs w:val="24"/>
          <w:rtl/>
          <w:lang w:bidi="ar-IQ"/>
        </w:rPr>
        <w:t>المماثلة: أطلقها العلوي على المشاكلة.</w:t>
      </w:r>
      <w:r w:rsidRPr="00CE5DC9">
        <w:rPr>
          <w:rStyle w:val="af1"/>
          <w:sz w:val="24"/>
          <w:szCs w:val="24"/>
          <w:rtl/>
          <w:lang w:bidi="ar-IQ"/>
        </w:rPr>
        <w:t xml:space="preserve"> (</w:t>
      </w:r>
      <w:r w:rsidRPr="00CE5DC9">
        <w:rPr>
          <w:rStyle w:val="af1"/>
          <w:sz w:val="24"/>
          <w:szCs w:val="24"/>
          <w:rtl/>
          <w:lang w:bidi="ar-IQ"/>
        </w:rPr>
        <w:endnoteReference w:id="274"/>
      </w:r>
      <w:r w:rsidRPr="00CE5DC9">
        <w:rPr>
          <w:rStyle w:val="af1"/>
          <w:sz w:val="24"/>
          <w:szCs w:val="24"/>
          <w:rtl/>
          <w:lang w:bidi="ar-IQ"/>
        </w:rPr>
        <w:t>)</w:t>
      </w:r>
    </w:p>
    <w:p w:rsidR="00CE5DC9" w:rsidRPr="00CE5DC9" w:rsidRDefault="00CE5DC9" w:rsidP="00CE5DC9">
      <w:pPr>
        <w:spacing w:after="0"/>
        <w:jc w:val="both"/>
        <w:rPr>
          <w:rFonts w:cs="SKR HEAD1"/>
          <w:sz w:val="24"/>
          <w:szCs w:val="24"/>
          <w:rtl/>
          <w:lang w:bidi="ar-IQ"/>
        </w:rPr>
      </w:pPr>
      <w:proofErr w:type="gramStart"/>
      <w:r w:rsidRPr="00CE5DC9">
        <w:rPr>
          <w:rFonts w:cs="SKR HEAD1" w:hint="cs"/>
          <w:sz w:val="24"/>
          <w:szCs w:val="24"/>
          <w:rtl/>
          <w:lang w:bidi="ar-IQ"/>
        </w:rPr>
        <w:t>تاسع</w:t>
      </w:r>
      <w:proofErr w:type="gramEnd"/>
      <w:r w:rsidRPr="00CE5DC9">
        <w:rPr>
          <w:rFonts w:cs="SKR HEAD1" w:hint="cs"/>
          <w:sz w:val="24"/>
          <w:szCs w:val="24"/>
          <w:rtl/>
          <w:lang w:bidi="ar-IQ"/>
        </w:rPr>
        <w:t xml:space="preserve"> عشر: المطابقة:</w:t>
      </w:r>
    </w:p>
    <w:p w:rsidR="00CE5DC9" w:rsidRPr="00CE5DC9" w:rsidRDefault="00CE5DC9" w:rsidP="00CE5DC9">
      <w:pPr>
        <w:spacing w:after="0"/>
        <w:jc w:val="both"/>
        <w:rPr>
          <w:sz w:val="24"/>
          <w:szCs w:val="24"/>
          <w:rtl/>
          <w:lang w:bidi="ar-IQ"/>
        </w:rPr>
      </w:pPr>
      <w:r w:rsidRPr="00CE5DC9">
        <w:rPr>
          <w:rFonts w:hint="cs"/>
          <w:sz w:val="24"/>
          <w:szCs w:val="24"/>
          <w:rtl/>
          <w:lang w:bidi="ar-IQ"/>
        </w:rPr>
        <w:tab/>
        <w:t>(الجمع بين المعنى وضده ومعناها أن يأتلف في اللفظ ما يضاد المعنى وكأن كل واحد منهما وافق الكلام فسمي طباقاً).</w:t>
      </w:r>
      <w:r w:rsidRPr="00CE5DC9">
        <w:rPr>
          <w:rStyle w:val="af1"/>
          <w:sz w:val="24"/>
          <w:szCs w:val="24"/>
          <w:rtl/>
          <w:lang w:bidi="ar-IQ"/>
        </w:rPr>
        <w:t xml:space="preserve"> (</w:t>
      </w:r>
      <w:r w:rsidRPr="00CE5DC9">
        <w:rPr>
          <w:rStyle w:val="af1"/>
          <w:sz w:val="24"/>
          <w:szCs w:val="24"/>
          <w:rtl/>
          <w:lang w:bidi="ar-IQ"/>
        </w:rPr>
        <w:endnoteReference w:id="275"/>
      </w:r>
      <w:r w:rsidRPr="00CE5DC9">
        <w:rPr>
          <w:rStyle w:val="af1"/>
          <w:sz w:val="24"/>
          <w:szCs w:val="24"/>
          <w:rtl/>
          <w:lang w:bidi="ar-IQ"/>
        </w:rPr>
        <w:t>)</w:t>
      </w:r>
    </w:p>
    <w:p w:rsidR="00CE5DC9" w:rsidRPr="00CE5DC9" w:rsidRDefault="00CE5DC9" w:rsidP="00CE5DC9">
      <w:pPr>
        <w:spacing w:after="0"/>
        <w:jc w:val="both"/>
        <w:rPr>
          <w:sz w:val="24"/>
          <w:szCs w:val="24"/>
          <w:rtl/>
          <w:lang w:bidi="ar-IQ"/>
        </w:rPr>
      </w:pPr>
      <w:r w:rsidRPr="00CE5DC9">
        <w:rPr>
          <w:rFonts w:hint="cs"/>
          <w:sz w:val="24"/>
          <w:szCs w:val="24"/>
          <w:rtl/>
          <w:lang w:bidi="ar-IQ"/>
        </w:rPr>
        <w:tab/>
        <w:t xml:space="preserve">كان ظهور المصطلح واستقراره على يد ابن </w:t>
      </w:r>
      <w:proofErr w:type="gramStart"/>
      <w:r w:rsidRPr="00CE5DC9">
        <w:rPr>
          <w:rFonts w:hint="cs"/>
          <w:sz w:val="24"/>
          <w:szCs w:val="24"/>
          <w:rtl/>
          <w:lang w:bidi="ar-IQ"/>
        </w:rPr>
        <w:t>المعتز</w:t>
      </w:r>
      <w:r w:rsidRPr="00CE5DC9">
        <w:rPr>
          <w:rStyle w:val="af1"/>
          <w:sz w:val="24"/>
          <w:szCs w:val="24"/>
          <w:rtl/>
          <w:lang w:bidi="ar-IQ"/>
        </w:rPr>
        <w:t>(</w:t>
      </w:r>
      <w:r w:rsidRPr="00CE5DC9">
        <w:rPr>
          <w:rStyle w:val="af1"/>
          <w:sz w:val="24"/>
          <w:szCs w:val="24"/>
          <w:rtl/>
          <w:lang w:bidi="ar-IQ"/>
        </w:rPr>
        <w:endnoteReference w:id="276"/>
      </w:r>
      <w:r w:rsidRPr="00CE5DC9">
        <w:rPr>
          <w:rStyle w:val="af1"/>
          <w:sz w:val="24"/>
          <w:szCs w:val="24"/>
          <w:rtl/>
          <w:lang w:bidi="ar-IQ"/>
        </w:rPr>
        <w:t>)</w:t>
      </w:r>
      <w:r w:rsidRPr="00CE5DC9">
        <w:rPr>
          <w:rFonts w:hint="cs"/>
          <w:sz w:val="24"/>
          <w:szCs w:val="24"/>
          <w:rtl/>
          <w:lang w:bidi="ar-IQ"/>
        </w:rPr>
        <w:t>,</w:t>
      </w:r>
      <w:proofErr w:type="gramEnd"/>
      <w:r w:rsidRPr="00CE5DC9">
        <w:rPr>
          <w:rFonts w:hint="cs"/>
          <w:sz w:val="24"/>
          <w:szCs w:val="24"/>
          <w:rtl/>
          <w:lang w:bidi="ar-IQ"/>
        </w:rPr>
        <w:t xml:space="preserve"> الذي جعله ثالث فنون البديع الخمسة عنده.</w:t>
      </w:r>
    </w:p>
    <w:p w:rsidR="00CE5DC9" w:rsidRPr="00CE5DC9" w:rsidRDefault="00CE5DC9" w:rsidP="00CE5DC9">
      <w:pPr>
        <w:spacing w:after="0"/>
        <w:jc w:val="both"/>
        <w:rPr>
          <w:rFonts w:cs="SKR HEAD1"/>
          <w:sz w:val="24"/>
          <w:szCs w:val="24"/>
          <w:rtl/>
          <w:lang w:bidi="ar-IQ"/>
        </w:rPr>
      </w:pPr>
      <w:r w:rsidRPr="00CE5DC9">
        <w:rPr>
          <w:rFonts w:cs="SKR HEAD1" w:hint="cs"/>
          <w:sz w:val="24"/>
          <w:szCs w:val="24"/>
          <w:rtl/>
          <w:lang w:bidi="ar-IQ"/>
        </w:rPr>
        <w:t>تعدد تسمياته:</w:t>
      </w:r>
    </w:p>
    <w:p w:rsidR="00CE5DC9" w:rsidRPr="00CE5DC9" w:rsidRDefault="00CE5DC9" w:rsidP="00126D35">
      <w:pPr>
        <w:pStyle w:val="ad"/>
        <w:numPr>
          <w:ilvl w:val="0"/>
          <w:numId w:val="24"/>
        </w:numPr>
        <w:spacing w:after="0"/>
        <w:jc w:val="both"/>
        <w:rPr>
          <w:sz w:val="24"/>
          <w:szCs w:val="24"/>
          <w:lang w:bidi="ar-IQ"/>
        </w:rPr>
      </w:pPr>
      <w:proofErr w:type="gramStart"/>
      <w:r w:rsidRPr="00CE5DC9">
        <w:rPr>
          <w:rFonts w:hint="cs"/>
          <w:sz w:val="24"/>
          <w:szCs w:val="24"/>
          <w:rtl/>
          <w:lang w:bidi="ar-IQ"/>
        </w:rPr>
        <w:t>مجاورة</w:t>
      </w:r>
      <w:proofErr w:type="gramEnd"/>
      <w:r w:rsidRPr="00CE5DC9">
        <w:rPr>
          <w:rFonts w:hint="cs"/>
          <w:sz w:val="24"/>
          <w:szCs w:val="24"/>
          <w:rtl/>
          <w:lang w:bidi="ar-IQ"/>
        </w:rPr>
        <w:t xml:space="preserve"> الأضداد: سماه ثعلب.</w:t>
      </w:r>
      <w:r w:rsidRPr="00CE5DC9">
        <w:rPr>
          <w:rStyle w:val="af1"/>
          <w:sz w:val="24"/>
          <w:szCs w:val="24"/>
          <w:rtl/>
          <w:lang w:bidi="ar-IQ"/>
        </w:rPr>
        <w:t xml:space="preserve"> (</w:t>
      </w:r>
      <w:r w:rsidRPr="00CE5DC9">
        <w:rPr>
          <w:rStyle w:val="af1"/>
          <w:sz w:val="24"/>
          <w:szCs w:val="24"/>
          <w:rtl/>
          <w:lang w:bidi="ar-IQ"/>
        </w:rPr>
        <w:endnoteReference w:id="277"/>
      </w:r>
      <w:r w:rsidRPr="00CE5DC9">
        <w:rPr>
          <w:rStyle w:val="af1"/>
          <w:sz w:val="24"/>
          <w:szCs w:val="24"/>
          <w:rtl/>
          <w:lang w:bidi="ar-IQ"/>
        </w:rPr>
        <w:t>)</w:t>
      </w:r>
    </w:p>
    <w:p w:rsidR="00CE5DC9" w:rsidRPr="00CE5DC9" w:rsidRDefault="00CE5DC9" w:rsidP="00126D35">
      <w:pPr>
        <w:pStyle w:val="ad"/>
        <w:numPr>
          <w:ilvl w:val="0"/>
          <w:numId w:val="24"/>
        </w:numPr>
        <w:spacing w:after="0"/>
        <w:jc w:val="both"/>
        <w:rPr>
          <w:sz w:val="24"/>
          <w:szCs w:val="24"/>
          <w:lang w:bidi="ar-IQ"/>
        </w:rPr>
      </w:pPr>
      <w:r w:rsidRPr="00CE5DC9">
        <w:rPr>
          <w:rFonts w:hint="cs"/>
          <w:sz w:val="24"/>
          <w:szCs w:val="24"/>
          <w:rtl/>
          <w:lang w:bidi="ar-IQ"/>
        </w:rPr>
        <w:t xml:space="preserve">التكافؤ: سماه قدامه </w:t>
      </w:r>
      <w:proofErr w:type="gramStart"/>
      <w:r w:rsidRPr="00CE5DC9">
        <w:rPr>
          <w:rFonts w:hint="cs"/>
          <w:sz w:val="24"/>
          <w:szCs w:val="24"/>
          <w:rtl/>
          <w:lang w:bidi="ar-IQ"/>
        </w:rPr>
        <w:t>والنحاس</w:t>
      </w:r>
      <w:proofErr w:type="gramEnd"/>
      <w:r w:rsidRPr="00CE5DC9">
        <w:rPr>
          <w:rFonts w:hint="cs"/>
          <w:sz w:val="24"/>
          <w:szCs w:val="24"/>
          <w:rtl/>
          <w:lang w:bidi="ar-IQ"/>
        </w:rPr>
        <w:t>.</w:t>
      </w:r>
      <w:r w:rsidRPr="00CE5DC9">
        <w:rPr>
          <w:rStyle w:val="af1"/>
          <w:sz w:val="24"/>
          <w:szCs w:val="24"/>
          <w:rtl/>
          <w:lang w:bidi="ar-IQ"/>
        </w:rPr>
        <w:t xml:space="preserve"> (</w:t>
      </w:r>
      <w:r w:rsidRPr="00CE5DC9">
        <w:rPr>
          <w:rStyle w:val="af1"/>
          <w:sz w:val="24"/>
          <w:szCs w:val="24"/>
          <w:rtl/>
          <w:lang w:bidi="ar-IQ"/>
        </w:rPr>
        <w:endnoteReference w:id="278"/>
      </w:r>
      <w:r w:rsidRPr="00CE5DC9">
        <w:rPr>
          <w:rStyle w:val="af1"/>
          <w:sz w:val="24"/>
          <w:szCs w:val="24"/>
          <w:rtl/>
          <w:lang w:bidi="ar-IQ"/>
        </w:rPr>
        <w:t>)</w:t>
      </w:r>
    </w:p>
    <w:p w:rsidR="00CE5DC9" w:rsidRPr="00CE5DC9" w:rsidRDefault="00CE5DC9" w:rsidP="00126D35">
      <w:pPr>
        <w:pStyle w:val="ad"/>
        <w:numPr>
          <w:ilvl w:val="0"/>
          <w:numId w:val="24"/>
        </w:numPr>
        <w:spacing w:after="0"/>
        <w:jc w:val="both"/>
        <w:rPr>
          <w:sz w:val="24"/>
          <w:szCs w:val="24"/>
          <w:lang w:bidi="ar-IQ"/>
        </w:rPr>
      </w:pPr>
      <w:r w:rsidRPr="00CE5DC9">
        <w:rPr>
          <w:rFonts w:hint="cs"/>
          <w:sz w:val="24"/>
          <w:szCs w:val="24"/>
          <w:rtl/>
          <w:lang w:bidi="ar-IQ"/>
        </w:rPr>
        <w:t>التطبيق: ذكره الجرجاني</w:t>
      </w:r>
      <w:r w:rsidRPr="00CE5DC9">
        <w:rPr>
          <w:rStyle w:val="af1"/>
          <w:sz w:val="24"/>
          <w:szCs w:val="24"/>
          <w:rtl/>
          <w:lang w:bidi="ar-IQ"/>
        </w:rPr>
        <w:t>(</w:t>
      </w:r>
      <w:r w:rsidRPr="00CE5DC9">
        <w:rPr>
          <w:rStyle w:val="af1"/>
          <w:sz w:val="24"/>
          <w:szCs w:val="24"/>
          <w:rtl/>
          <w:lang w:bidi="ar-IQ"/>
        </w:rPr>
        <w:endnoteReference w:id="279"/>
      </w:r>
      <w:r w:rsidRPr="00CE5DC9">
        <w:rPr>
          <w:rStyle w:val="af1"/>
          <w:sz w:val="24"/>
          <w:szCs w:val="24"/>
          <w:rtl/>
          <w:lang w:bidi="ar-IQ"/>
        </w:rPr>
        <w:t>)</w:t>
      </w:r>
      <w:r w:rsidRPr="00CE5DC9">
        <w:rPr>
          <w:rFonts w:hint="cs"/>
          <w:sz w:val="24"/>
          <w:szCs w:val="24"/>
          <w:rtl/>
          <w:lang w:bidi="ar-IQ"/>
        </w:rPr>
        <w:t>, والعلوي.</w:t>
      </w:r>
      <w:r w:rsidRPr="00CE5DC9">
        <w:rPr>
          <w:rStyle w:val="af1"/>
          <w:sz w:val="24"/>
          <w:szCs w:val="24"/>
          <w:rtl/>
          <w:lang w:bidi="ar-IQ"/>
        </w:rPr>
        <w:t>(</w:t>
      </w:r>
      <w:r w:rsidRPr="00CE5DC9">
        <w:rPr>
          <w:rStyle w:val="af1"/>
          <w:sz w:val="24"/>
          <w:szCs w:val="24"/>
          <w:rtl/>
          <w:lang w:bidi="ar-IQ"/>
        </w:rPr>
        <w:endnoteReference w:id="280"/>
      </w:r>
      <w:r w:rsidRPr="00CE5DC9">
        <w:rPr>
          <w:rStyle w:val="af1"/>
          <w:sz w:val="24"/>
          <w:szCs w:val="24"/>
          <w:rtl/>
          <w:lang w:bidi="ar-IQ"/>
        </w:rPr>
        <w:t>)</w:t>
      </w:r>
    </w:p>
    <w:p w:rsidR="00CE5DC9" w:rsidRPr="00CE5DC9" w:rsidRDefault="00CE5DC9" w:rsidP="00126D35">
      <w:pPr>
        <w:pStyle w:val="ad"/>
        <w:numPr>
          <w:ilvl w:val="0"/>
          <w:numId w:val="24"/>
        </w:numPr>
        <w:spacing w:after="0"/>
        <w:jc w:val="both"/>
        <w:rPr>
          <w:sz w:val="24"/>
          <w:szCs w:val="24"/>
          <w:lang w:bidi="ar-IQ"/>
        </w:rPr>
      </w:pPr>
      <w:r w:rsidRPr="00CE5DC9">
        <w:rPr>
          <w:rFonts w:hint="cs"/>
          <w:sz w:val="24"/>
          <w:szCs w:val="24"/>
          <w:rtl/>
          <w:lang w:bidi="ar-IQ"/>
        </w:rPr>
        <w:t>المقاسمة: سماه السيوطي.</w:t>
      </w:r>
      <w:r w:rsidRPr="00CE5DC9">
        <w:rPr>
          <w:rStyle w:val="af1"/>
          <w:sz w:val="24"/>
          <w:szCs w:val="24"/>
          <w:rtl/>
          <w:lang w:bidi="ar-IQ"/>
        </w:rPr>
        <w:t xml:space="preserve"> (</w:t>
      </w:r>
      <w:r w:rsidRPr="00CE5DC9">
        <w:rPr>
          <w:rStyle w:val="af1"/>
          <w:sz w:val="24"/>
          <w:szCs w:val="24"/>
          <w:rtl/>
          <w:lang w:bidi="ar-IQ"/>
        </w:rPr>
        <w:endnoteReference w:id="281"/>
      </w:r>
      <w:r w:rsidRPr="00CE5DC9">
        <w:rPr>
          <w:rStyle w:val="af1"/>
          <w:sz w:val="24"/>
          <w:szCs w:val="24"/>
          <w:rtl/>
          <w:lang w:bidi="ar-IQ"/>
        </w:rPr>
        <w:t>)</w:t>
      </w:r>
    </w:p>
    <w:p w:rsidR="00CE5DC9" w:rsidRPr="00CE5DC9" w:rsidRDefault="00CE5DC9" w:rsidP="00CE5DC9">
      <w:pPr>
        <w:bidi w:val="0"/>
        <w:spacing w:after="200"/>
        <w:rPr>
          <w:rFonts w:cs="SKR HEAD1"/>
          <w:sz w:val="24"/>
          <w:szCs w:val="24"/>
          <w:rtl/>
          <w:lang w:bidi="ar-IQ"/>
        </w:rPr>
      </w:pPr>
      <w:r w:rsidRPr="00CE5DC9">
        <w:rPr>
          <w:rFonts w:cs="SKR HEAD1"/>
          <w:sz w:val="24"/>
          <w:szCs w:val="24"/>
          <w:rtl/>
          <w:lang w:bidi="ar-IQ"/>
        </w:rPr>
        <w:br w:type="page"/>
      </w:r>
    </w:p>
    <w:p w:rsidR="00CE5DC9" w:rsidRPr="00CE5DC9" w:rsidRDefault="00CE5DC9" w:rsidP="00CE5DC9">
      <w:pPr>
        <w:spacing w:after="0"/>
        <w:jc w:val="center"/>
        <w:rPr>
          <w:rFonts w:cs="SKR HEAD1"/>
          <w:sz w:val="24"/>
          <w:szCs w:val="24"/>
          <w:rtl/>
          <w:lang w:bidi="ar-IQ"/>
        </w:rPr>
      </w:pPr>
      <w:r w:rsidRPr="00CE5DC9">
        <w:rPr>
          <w:rFonts w:cs="SKR HEAD1" w:hint="cs"/>
          <w:sz w:val="24"/>
          <w:szCs w:val="24"/>
          <w:rtl/>
          <w:lang w:bidi="ar-IQ"/>
        </w:rPr>
        <w:lastRenderedPageBreak/>
        <w:t xml:space="preserve">الخاتمة </w:t>
      </w:r>
    </w:p>
    <w:p w:rsidR="00CE5DC9" w:rsidRPr="00CE5DC9" w:rsidRDefault="00CE5DC9" w:rsidP="00CE5DC9">
      <w:pPr>
        <w:spacing w:after="0"/>
        <w:jc w:val="both"/>
        <w:rPr>
          <w:sz w:val="24"/>
          <w:szCs w:val="24"/>
          <w:rtl/>
          <w:lang w:bidi="ar-IQ"/>
        </w:rPr>
      </w:pPr>
      <w:r w:rsidRPr="00CE5DC9">
        <w:rPr>
          <w:rFonts w:hint="cs"/>
          <w:sz w:val="24"/>
          <w:szCs w:val="24"/>
          <w:rtl/>
          <w:lang w:bidi="ar-IQ"/>
        </w:rPr>
        <w:tab/>
        <w:t xml:space="preserve">في ختام بحثنا هذا يمكن تلخيص </w:t>
      </w:r>
      <w:proofErr w:type="gramStart"/>
      <w:r w:rsidRPr="00CE5DC9">
        <w:rPr>
          <w:rFonts w:hint="cs"/>
          <w:sz w:val="24"/>
          <w:szCs w:val="24"/>
          <w:rtl/>
          <w:lang w:bidi="ar-IQ"/>
        </w:rPr>
        <w:t>أهم</w:t>
      </w:r>
      <w:proofErr w:type="gramEnd"/>
      <w:r w:rsidRPr="00CE5DC9">
        <w:rPr>
          <w:rFonts w:hint="cs"/>
          <w:sz w:val="24"/>
          <w:szCs w:val="24"/>
          <w:rtl/>
          <w:lang w:bidi="ar-IQ"/>
        </w:rPr>
        <w:t xml:space="preserve"> النتائج التي توصل إليها:</w:t>
      </w:r>
    </w:p>
    <w:p w:rsidR="00CE5DC9" w:rsidRPr="00CE5DC9" w:rsidRDefault="00CE5DC9" w:rsidP="00126D35">
      <w:pPr>
        <w:pStyle w:val="ad"/>
        <w:numPr>
          <w:ilvl w:val="0"/>
          <w:numId w:val="25"/>
        </w:numPr>
        <w:spacing w:after="0"/>
        <w:jc w:val="both"/>
        <w:rPr>
          <w:sz w:val="24"/>
          <w:szCs w:val="24"/>
          <w:lang w:bidi="ar-IQ"/>
        </w:rPr>
      </w:pPr>
      <w:proofErr w:type="gramStart"/>
      <w:r w:rsidRPr="00CE5DC9">
        <w:rPr>
          <w:rFonts w:hint="cs"/>
          <w:sz w:val="24"/>
          <w:szCs w:val="24"/>
          <w:rtl/>
          <w:lang w:bidi="ar-IQ"/>
        </w:rPr>
        <w:t>إن</w:t>
      </w:r>
      <w:proofErr w:type="gramEnd"/>
      <w:r w:rsidRPr="00CE5DC9">
        <w:rPr>
          <w:rFonts w:hint="cs"/>
          <w:sz w:val="24"/>
          <w:szCs w:val="24"/>
          <w:rtl/>
          <w:lang w:bidi="ar-IQ"/>
        </w:rPr>
        <w:t xml:space="preserve"> المدرسة البديعية من أكثر المدارس البلاغية ذكراً للمصطلحات, إذ بلغت مصطلحات البديع (750) سبعمائة وخمسون مصطلحاً، وفي الوقت نفسه أقل المدارس ضبطاً.</w:t>
      </w:r>
    </w:p>
    <w:p w:rsidR="00CE5DC9" w:rsidRPr="00CE5DC9" w:rsidRDefault="00CE5DC9" w:rsidP="00126D35">
      <w:pPr>
        <w:pStyle w:val="ad"/>
        <w:numPr>
          <w:ilvl w:val="0"/>
          <w:numId w:val="25"/>
        </w:numPr>
        <w:spacing w:after="0"/>
        <w:jc w:val="both"/>
        <w:rPr>
          <w:sz w:val="24"/>
          <w:szCs w:val="24"/>
          <w:lang w:bidi="ar-IQ"/>
        </w:rPr>
      </w:pPr>
      <w:r w:rsidRPr="00CE5DC9">
        <w:rPr>
          <w:rFonts w:hint="cs"/>
          <w:sz w:val="24"/>
          <w:szCs w:val="24"/>
          <w:rtl/>
          <w:lang w:bidi="ar-IQ"/>
        </w:rPr>
        <w:t xml:space="preserve">حب البديع عند المتأخرين دفعهم </w:t>
      </w:r>
      <w:proofErr w:type="gramStart"/>
      <w:r w:rsidRPr="00CE5DC9">
        <w:rPr>
          <w:rFonts w:hint="cs"/>
          <w:sz w:val="24"/>
          <w:szCs w:val="24"/>
          <w:rtl/>
          <w:lang w:bidi="ar-IQ"/>
        </w:rPr>
        <w:t>إلى</w:t>
      </w:r>
      <w:proofErr w:type="gramEnd"/>
      <w:r w:rsidRPr="00CE5DC9">
        <w:rPr>
          <w:rFonts w:hint="cs"/>
          <w:sz w:val="24"/>
          <w:szCs w:val="24"/>
          <w:rtl/>
          <w:lang w:bidi="ar-IQ"/>
        </w:rPr>
        <w:t xml:space="preserve"> ضم كل لون غريب إليه.</w:t>
      </w:r>
    </w:p>
    <w:p w:rsidR="00CE5DC9" w:rsidRPr="00CE5DC9" w:rsidRDefault="00CE5DC9" w:rsidP="00126D35">
      <w:pPr>
        <w:pStyle w:val="ad"/>
        <w:numPr>
          <w:ilvl w:val="0"/>
          <w:numId w:val="25"/>
        </w:numPr>
        <w:spacing w:after="0"/>
        <w:jc w:val="both"/>
        <w:rPr>
          <w:sz w:val="24"/>
          <w:szCs w:val="24"/>
          <w:lang w:bidi="ar-IQ"/>
        </w:rPr>
      </w:pPr>
      <w:proofErr w:type="gramStart"/>
      <w:r w:rsidRPr="00CE5DC9">
        <w:rPr>
          <w:rFonts w:hint="cs"/>
          <w:sz w:val="24"/>
          <w:szCs w:val="24"/>
          <w:rtl/>
          <w:lang w:bidi="ar-IQ"/>
        </w:rPr>
        <w:t>تعدد</w:t>
      </w:r>
      <w:proofErr w:type="gramEnd"/>
      <w:r w:rsidRPr="00CE5DC9">
        <w:rPr>
          <w:rFonts w:hint="cs"/>
          <w:sz w:val="24"/>
          <w:szCs w:val="24"/>
          <w:rtl/>
          <w:lang w:bidi="ar-IQ"/>
        </w:rPr>
        <w:t xml:space="preserve"> المصطلح البلاغي (البديعي) للنوع الواحد حتى يصل إلى ستة أو أكثر أحياناً.</w:t>
      </w:r>
    </w:p>
    <w:p w:rsidR="00CE5DC9" w:rsidRPr="00CE5DC9" w:rsidRDefault="00CE5DC9" w:rsidP="00126D35">
      <w:pPr>
        <w:pStyle w:val="ad"/>
        <w:numPr>
          <w:ilvl w:val="0"/>
          <w:numId w:val="25"/>
        </w:numPr>
        <w:spacing w:after="0"/>
        <w:jc w:val="both"/>
        <w:rPr>
          <w:sz w:val="24"/>
          <w:szCs w:val="24"/>
          <w:lang w:bidi="ar-IQ"/>
        </w:rPr>
      </w:pPr>
      <w:r w:rsidRPr="00CE5DC9">
        <w:rPr>
          <w:rFonts w:hint="cs"/>
          <w:sz w:val="24"/>
          <w:szCs w:val="24"/>
          <w:rtl/>
          <w:lang w:bidi="ar-IQ"/>
        </w:rPr>
        <w:t xml:space="preserve">تفريع بعض المصطلحات الأصول </w:t>
      </w:r>
      <w:proofErr w:type="gramStart"/>
      <w:r w:rsidRPr="00CE5DC9">
        <w:rPr>
          <w:rFonts w:hint="cs"/>
          <w:sz w:val="24"/>
          <w:szCs w:val="24"/>
          <w:rtl/>
          <w:lang w:bidi="ar-IQ"/>
        </w:rPr>
        <w:t>حتى</w:t>
      </w:r>
      <w:proofErr w:type="gramEnd"/>
      <w:r w:rsidRPr="00CE5DC9">
        <w:rPr>
          <w:rFonts w:hint="cs"/>
          <w:sz w:val="24"/>
          <w:szCs w:val="24"/>
          <w:rtl/>
          <w:lang w:bidi="ar-IQ"/>
        </w:rPr>
        <w:t xml:space="preserve"> أوصلوا الجناس إلى ستين نوعاً.</w:t>
      </w:r>
    </w:p>
    <w:p w:rsidR="00CE5DC9" w:rsidRPr="00CE5DC9" w:rsidRDefault="00CE5DC9" w:rsidP="00126D35">
      <w:pPr>
        <w:pStyle w:val="ad"/>
        <w:numPr>
          <w:ilvl w:val="0"/>
          <w:numId w:val="25"/>
        </w:numPr>
        <w:spacing w:after="0"/>
        <w:jc w:val="both"/>
        <w:rPr>
          <w:sz w:val="24"/>
          <w:szCs w:val="24"/>
          <w:lang w:bidi="ar-IQ"/>
        </w:rPr>
      </w:pPr>
      <w:r w:rsidRPr="00CE5DC9">
        <w:rPr>
          <w:rFonts w:hint="cs"/>
          <w:sz w:val="24"/>
          <w:szCs w:val="24"/>
          <w:rtl/>
          <w:lang w:bidi="ar-IQ"/>
        </w:rPr>
        <w:t xml:space="preserve">تداخل المصطلح البلاغي (البديعي) خصوصاً مع علوم البلاغة </w:t>
      </w:r>
      <w:proofErr w:type="gramStart"/>
      <w:r w:rsidRPr="00CE5DC9">
        <w:rPr>
          <w:rFonts w:hint="cs"/>
          <w:sz w:val="24"/>
          <w:szCs w:val="24"/>
          <w:rtl/>
          <w:lang w:bidi="ar-IQ"/>
        </w:rPr>
        <w:t>الأخرى</w:t>
      </w:r>
      <w:proofErr w:type="gramEnd"/>
      <w:r w:rsidRPr="00CE5DC9">
        <w:rPr>
          <w:rFonts w:hint="cs"/>
          <w:sz w:val="24"/>
          <w:szCs w:val="24"/>
          <w:rtl/>
          <w:lang w:bidi="ar-IQ"/>
        </w:rPr>
        <w:t>, أو تداخل مصطلحات بديعية مع بعضها.</w:t>
      </w:r>
    </w:p>
    <w:p w:rsidR="00CE5DC9" w:rsidRPr="00CE5DC9" w:rsidRDefault="00CE5DC9" w:rsidP="00126D35">
      <w:pPr>
        <w:pStyle w:val="ad"/>
        <w:numPr>
          <w:ilvl w:val="0"/>
          <w:numId w:val="25"/>
        </w:numPr>
        <w:spacing w:after="0"/>
        <w:jc w:val="both"/>
        <w:rPr>
          <w:sz w:val="24"/>
          <w:szCs w:val="24"/>
          <w:lang w:bidi="ar-IQ"/>
        </w:rPr>
      </w:pPr>
      <w:proofErr w:type="gramStart"/>
      <w:r w:rsidRPr="00CE5DC9">
        <w:rPr>
          <w:rFonts w:hint="cs"/>
          <w:sz w:val="24"/>
          <w:szCs w:val="24"/>
          <w:rtl/>
          <w:lang w:bidi="ar-IQ"/>
        </w:rPr>
        <w:t>اختلف</w:t>
      </w:r>
      <w:proofErr w:type="gramEnd"/>
      <w:r w:rsidRPr="00CE5DC9">
        <w:rPr>
          <w:rFonts w:hint="cs"/>
          <w:sz w:val="24"/>
          <w:szCs w:val="24"/>
          <w:rtl/>
          <w:lang w:bidi="ar-IQ"/>
        </w:rPr>
        <w:t xml:space="preserve"> العلماء بعد ابن المعتز على تسمية النوع الواحد بمسميات عدة مما جعل ابن سنان يضج من هذه الظاهرة ويرفضها, ويرى أن هذا كله يرجع إلى معنى واحد.</w:t>
      </w:r>
    </w:p>
    <w:p w:rsidR="00CE5DC9" w:rsidRPr="00CE5DC9" w:rsidRDefault="00CE5DC9" w:rsidP="00126D35">
      <w:pPr>
        <w:pStyle w:val="ad"/>
        <w:numPr>
          <w:ilvl w:val="0"/>
          <w:numId w:val="25"/>
        </w:numPr>
        <w:spacing w:after="0"/>
        <w:jc w:val="both"/>
        <w:rPr>
          <w:sz w:val="24"/>
          <w:szCs w:val="24"/>
          <w:lang w:bidi="ar-IQ"/>
        </w:rPr>
      </w:pPr>
      <w:proofErr w:type="gramStart"/>
      <w:r w:rsidRPr="00CE5DC9">
        <w:rPr>
          <w:rFonts w:hint="cs"/>
          <w:sz w:val="24"/>
          <w:szCs w:val="24"/>
          <w:rtl/>
          <w:lang w:bidi="ar-IQ"/>
        </w:rPr>
        <w:t>دعوى</w:t>
      </w:r>
      <w:proofErr w:type="gramEnd"/>
      <w:r w:rsidRPr="00CE5DC9">
        <w:rPr>
          <w:rFonts w:hint="cs"/>
          <w:sz w:val="24"/>
          <w:szCs w:val="24"/>
          <w:rtl/>
          <w:lang w:bidi="ar-IQ"/>
        </w:rPr>
        <w:t xml:space="preserve"> إلى:</w:t>
      </w:r>
    </w:p>
    <w:p w:rsidR="00CE5DC9" w:rsidRPr="00CE5DC9" w:rsidRDefault="00CE5DC9" w:rsidP="00126D35">
      <w:pPr>
        <w:pStyle w:val="ad"/>
        <w:numPr>
          <w:ilvl w:val="0"/>
          <w:numId w:val="1"/>
        </w:numPr>
        <w:spacing w:after="0"/>
        <w:jc w:val="both"/>
        <w:rPr>
          <w:sz w:val="24"/>
          <w:szCs w:val="24"/>
          <w:lang w:bidi="ar-IQ"/>
        </w:rPr>
      </w:pPr>
      <w:r w:rsidRPr="00CE5DC9">
        <w:rPr>
          <w:rFonts w:hint="cs"/>
          <w:sz w:val="24"/>
          <w:szCs w:val="24"/>
          <w:rtl/>
          <w:lang w:bidi="ar-IQ"/>
        </w:rPr>
        <w:t>مجامع اللغة العربية أن تأخذ على عاتقها حصر المصطلحات البلاغية عامة والبديع خاصة وتجريدها من التداخل وتعدد التسميات من خلال الرجوع إلى الأصول الأولى التي وضعها علماء البلاغة .</w:t>
      </w:r>
    </w:p>
    <w:p w:rsidR="00CE5DC9" w:rsidRPr="00CE5DC9" w:rsidRDefault="00CE5DC9" w:rsidP="00126D35">
      <w:pPr>
        <w:pStyle w:val="ad"/>
        <w:numPr>
          <w:ilvl w:val="0"/>
          <w:numId w:val="1"/>
        </w:numPr>
        <w:spacing w:after="0"/>
        <w:jc w:val="both"/>
        <w:rPr>
          <w:sz w:val="24"/>
          <w:szCs w:val="24"/>
          <w:lang w:bidi="ar-IQ"/>
        </w:rPr>
      </w:pPr>
      <w:r w:rsidRPr="00CE5DC9">
        <w:rPr>
          <w:rFonts w:hint="cs"/>
          <w:sz w:val="24"/>
          <w:szCs w:val="24"/>
          <w:rtl/>
          <w:lang w:bidi="ar-IQ"/>
        </w:rPr>
        <w:t>وضع معجم موحد لها .</w:t>
      </w:r>
    </w:p>
    <w:p w:rsidR="00CE5DC9" w:rsidRPr="00CE5DC9" w:rsidRDefault="00CE5DC9" w:rsidP="00CE5DC9">
      <w:pPr>
        <w:bidi w:val="0"/>
        <w:spacing w:after="200"/>
        <w:rPr>
          <w:sz w:val="24"/>
          <w:szCs w:val="24"/>
          <w:rtl/>
          <w:lang w:bidi="ar-IQ"/>
        </w:rPr>
      </w:pPr>
      <w:r w:rsidRPr="00CE5DC9">
        <w:rPr>
          <w:sz w:val="24"/>
          <w:szCs w:val="24"/>
          <w:rtl/>
          <w:lang w:bidi="ar-IQ"/>
        </w:rPr>
        <w:br w:type="page"/>
      </w:r>
    </w:p>
    <w:p w:rsidR="00CE5DC9" w:rsidRPr="00CE5DC9" w:rsidRDefault="00CE5DC9" w:rsidP="00CE5DC9">
      <w:pPr>
        <w:spacing w:after="0"/>
        <w:rPr>
          <w:rFonts w:cs="SKR HEAD1"/>
          <w:sz w:val="28"/>
          <w:rtl/>
          <w:lang w:bidi="ar-IQ"/>
        </w:rPr>
      </w:pPr>
      <w:proofErr w:type="gramStart"/>
      <w:r w:rsidRPr="00CE5DC9">
        <w:rPr>
          <w:rFonts w:cs="SKR HEAD1" w:hint="cs"/>
          <w:sz w:val="28"/>
          <w:rtl/>
          <w:lang w:bidi="ar-IQ"/>
        </w:rPr>
        <w:lastRenderedPageBreak/>
        <w:t>هوامش</w:t>
      </w:r>
      <w:proofErr w:type="gramEnd"/>
      <w:r>
        <w:rPr>
          <w:rFonts w:cs="SKR HEAD1" w:hint="cs"/>
          <w:sz w:val="28"/>
          <w:rtl/>
          <w:lang w:bidi="ar-IQ"/>
        </w:rPr>
        <w:t xml:space="preserve"> البحث</w:t>
      </w:r>
      <w:r w:rsidRPr="00CE5DC9">
        <w:rPr>
          <w:rFonts w:cs="SKR HEAD1" w:hint="cs"/>
          <w:sz w:val="28"/>
          <w:rtl/>
          <w:lang w:bidi="ar-IQ"/>
        </w:rPr>
        <w:t>:</w:t>
      </w:r>
    </w:p>
    <w:sectPr w:rsidR="00CE5DC9" w:rsidRPr="00CE5DC9" w:rsidSect="004B6C97">
      <w:headerReference w:type="even" r:id="rId8"/>
      <w:headerReference w:type="default" r:id="rId9"/>
      <w:footerReference w:type="even" r:id="rId10"/>
      <w:footerReference w:type="default" r:id="rId11"/>
      <w:footnotePr>
        <w:numRestart w:val="eachPage"/>
      </w:footnotePr>
      <w:endnotePr>
        <w:numFmt w:val="decimal"/>
      </w:endnotePr>
      <w:pgSz w:w="9923" w:h="14175" w:code="13"/>
      <w:pgMar w:top="1134" w:right="1134" w:bottom="1134" w:left="1134" w:header="709" w:footer="709" w:gutter="0"/>
      <w:pgNumType w:start="367"/>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C4A" w:rsidRDefault="00523C4A" w:rsidP="00F56957">
      <w:pPr>
        <w:spacing w:after="0"/>
      </w:pPr>
      <w:r>
        <w:separator/>
      </w:r>
    </w:p>
  </w:endnote>
  <w:endnote w:type="continuationSeparator" w:id="0">
    <w:p w:rsidR="00523C4A" w:rsidRPr="00D74F0B" w:rsidRDefault="00523C4A" w:rsidP="00D74F0B">
      <w:pPr>
        <w:pStyle w:val="a4"/>
        <w:rPr>
          <w:sz w:val="2"/>
          <w:szCs w:val="2"/>
          <w:rtl/>
        </w:rPr>
      </w:pPr>
    </w:p>
  </w:endnote>
  <w:endnote w:id="1">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w:t>
      </w:r>
      <w:r w:rsidRPr="00CE5DC9">
        <w:rPr>
          <w:sz w:val="24"/>
          <w:szCs w:val="24"/>
          <w:rtl/>
        </w:rPr>
        <w:t xml:space="preserve"> </w:t>
      </w:r>
      <w:r w:rsidRPr="00CE5DC9">
        <w:rPr>
          <w:rFonts w:hint="cs"/>
          <w:sz w:val="24"/>
          <w:szCs w:val="24"/>
          <w:rtl/>
          <w:lang w:bidi="ar-IQ"/>
        </w:rPr>
        <w:t>البديع, لابن المعتز: ص 58.</w:t>
      </w:r>
    </w:p>
  </w:endnote>
  <w:endnote w:id="2">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w:t>
      </w:r>
      <w:r w:rsidRPr="00CE5DC9">
        <w:rPr>
          <w:sz w:val="24"/>
          <w:szCs w:val="24"/>
          <w:rtl/>
        </w:rPr>
        <w:t xml:space="preserve"> </w:t>
      </w:r>
      <w:r w:rsidRPr="00CE5DC9">
        <w:rPr>
          <w:rFonts w:hint="cs"/>
          <w:sz w:val="24"/>
          <w:szCs w:val="24"/>
          <w:rtl/>
          <w:lang w:bidi="ar-IQ"/>
        </w:rPr>
        <w:t xml:space="preserve">قدامة بن جعفر والنقد الأدبي, د. بدوي </w:t>
      </w:r>
      <w:proofErr w:type="spellStart"/>
      <w:r w:rsidRPr="00CE5DC9">
        <w:rPr>
          <w:rFonts w:hint="cs"/>
          <w:sz w:val="24"/>
          <w:szCs w:val="24"/>
          <w:rtl/>
          <w:lang w:bidi="ar-IQ"/>
        </w:rPr>
        <w:t>طبانة</w:t>
      </w:r>
      <w:proofErr w:type="spellEnd"/>
      <w:r w:rsidRPr="00CE5DC9">
        <w:rPr>
          <w:rFonts w:hint="cs"/>
          <w:sz w:val="24"/>
          <w:szCs w:val="24"/>
          <w:rtl/>
          <w:lang w:bidi="ar-IQ"/>
        </w:rPr>
        <w:t>: ص 395.</w:t>
      </w:r>
    </w:p>
  </w:endnote>
  <w:endnote w:id="3">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w:t>
      </w:r>
      <w:r w:rsidRPr="00CE5DC9">
        <w:rPr>
          <w:sz w:val="24"/>
          <w:szCs w:val="24"/>
          <w:rtl/>
        </w:rPr>
        <w:t xml:space="preserve"> </w:t>
      </w:r>
      <w:r w:rsidRPr="00CE5DC9">
        <w:rPr>
          <w:rFonts w:hint="cs"/>
          <w:sz w:val="24"/>
          <w:szCs w:val="24"/>
          <w:rtl/>
          <w:lang w:bidi="ar-IQ"/>
        </w:rPr>
        <w:t>الطراز: 2/378.</w:t>
      </w:r>
    </w:p>
  </w:endnote>
  <w:endnote w:id="4">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بديع القرآن, لابن أبي الأصبع: ص 14.</w:t>
      </w:r>
    </w:p>
  </w:endnote>
  <w:endnote w:id="5">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w:t>
      </w:r>
      <w:r w:rsidRPr="00CE5DC9">
        <w:rPr>
          <w:sz w:val="24"/>
          <w:szCs w:val="24"/>
          <w:rtl/>
        </w:rPr>
        <w:t xml:space="preserve"> </w:t>
      </w:r>
      <w:r w:rsidRPr="00CE5DC9">
        <w:rPr>
          <w:rFonts w:hint="cs"/>
          <w:sz w:val="24"/>
          <w:szCs w:val="24"/>
          <w:rtl/>
          <w:lang w:bidi="ar-IQ"/>
        </w:rPr>
        <w:t xml:space="preserve">كتاب </w:t>
      </w:r>
      <w:proofErr w:type="gramStart"/>
      <w:r w:rsidRPr="00CE5DC9">
        <w:rPr>
          <w:rFonts w:hint="cs"/>
          <w:sz w:val="24"/>
          <w:szCs w:val="24"/>
          <w:rtl/>
          <w:lang w:bidi="ar-IQ"/>
        </w:rPr>
        <w:t>الصناعتين</w:t>
      </w:r>
      <w:proofErr w:type="gramEnd"/>
      <w:r w:rsidRPr="00CE5DC9">
        <w:rPr>
          <w:rFonts w:hint="cs"/>
          <w:sz w:val="24"/>
          <w:szCs w:val="24"/>
          <w:rtl/>
          <w:lang w:bidi="ar-IQ"/>
        </w:rPr>
        <w:t>: ص 291-482.</w:t>
      </w:r>
    </w:p>
  </w:endnote>
  <w:endnote w:id="6">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العمدة: ص 262.</w:t>
      </w:r>
    </w:p>
  </w:endnote>
  <w:endnote w:id="7">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w:t>
      </w:r>
      <w:r w:rsidRPr="00CE5DC9">
        <w:rPr>
          <w:rFonts w:hint="cs"/>
          <w:sz w:val="24"/>
          <w:szCs w:val="24"/>
          <w:rtl/>
          <w:lang w:bidi="ar-IQ"/>
        </w:rPr>
        <w:t xml:space="preserve"> </w:t>
      </w:r>
      <w:r w:rsidRPr="00CE5DC9">
        <w:rPr>
          <w:rFonts w:hint="cs"/>
          <w:sz w:val="24"/>
          <w:szCs w:val="24"/>
          <w:rtl/>
          <w:lang w:bidi="ar-IQ"/>
        </w:rPr>
        <w:t>المصدر نفسه: ص 265.</w:t>
      </w:r>
    </w:p>
  </w:endnote>
  <w:endnote w:id="8">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w:t>
      </w:r>
      <w:r w:rsidRPr="00CE5DC9">
        <w:rPr>
          <w:rFonts w:hint="cs"/>
          <w:sz w:val="24"/>
          <w:szCs w:val="24"/>
          <w:rtl/>
        </w:rPr>
        <w:t xml:space="preserve"> </w:t>
      </w:r>
      <w:r w:rsidRPr="00CE5DC9">
        <w:rPr>
          <w:rFonts w:hint="cs"/>
          <w:sz w:val="24"/>
          <w:szCs w:val="24"/>
          <w:rtl/>
          <w:lang w:bidi="ar-IQ"/>
        </w:rPr>
        <w:t>المصدر نفسه: ص 268.</w:t>
      </w:r>
    </w:p>
  </w:endnote>
  <w:endnote w:id="9">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المصدر نفسه: ص 265.</w:t>
      </w:r>
    </w:p>
  </w:endnote>
  <w:endnote w:id="10">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كتاب سر الفصاحة: ص 118, 160, 161, 163, 171, 188, 193, 203, 205, 207, 235, 246, 267, 268, 270, 271-277.</w:t>
      </w:r>
    </w:p>
  </w:endnote>
  <w:endnote w:id="11">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كتاب </w:t>
      </w:r>
      <w:r w:rsidRPr="00CE5DC9">
        <w:rPr>
          <w:rFonts w:hint="cs"/>
          <w:sz w:val="24"/>
          <w:szCs w:val="24"/>
          <w:rtl/>
          <w:lang w:bidi="ar-IQ"/>
        </w:rPr>
        <w:t>الصناعتين: ص 470.</w:t>
      </w:r>
    </w:p>
  </w:endnote>
  <w:endnote w:id="12">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w:t>
      </w:r>
      <w:r w:rsidRPr="00CE5DC9">
        <w:rPr>
          <w:sz w:val="24"/>
          <w:szCs w:val="24"/>
          <w:rtl/>
        </w:rPr>
        <w:t xml:space="preserve"> </w:t>
      </w:r>
      <w:r w:rsidRPr="00CE5DC9">
        <w:rPr>
          <w:rFonts w:hint="cs"/>
          <w:sz w:val="24"/>
          <w:szCs w:val="24"/>
          <w:rtl/>
          <w:lang w:bidi="ar-IQ"/>
        </w:rPr>
        <w:t>سر الفصاحة: ص 285.</w:t>
      </w:r>
    </w:p>
  </w:endnote>
  <w:endnote w:id="13">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المصدر نفسه:  ص 278.</w:t>
      </w:r>
    </w:p>
  </w:endnote>
  <w:endnote w:id="14">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أسرار البلاغة: ص 112.</w:t>
      </w:r>
    </w:p>
  </w:endnote>
  <w:endnote w:id="15">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البديع </w:t>
      </w:r>
      <w:r w:rsidRPr="00CE5DC9">
        <w:rPr>
          <w:rFonts w:hint="cs"/>
          <w:sz w:val="24"/>
          <w:szCs w:val="24"/>
          <w:rtl/>
          <w:lang w:bidi="ar-IQ"/>
        </w:rPr>
        <w:t>في نقد الشعر: ص 8.</w:t>
      </w:r>
    </w:p>
  </w:endnote>
  <w:endnote w:id="16">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w:t>
      </w:r>
      <w:r w:rsidRPr="00CE5DC9">
        <w:rPr>
          <w:sz w:val="24"/>
          <w:szCs w:val="24"/>
          <w:rtl/>
        </w:rPr>
        <w:t xml:space="preserve"> </w:t>
      </w:r>
      <w:r w:rsidRPr="00CE5DC9">
        <w:rPr>
          <w:rFonts w:hint="cs"/>
          <w:sz w:val="24"/>
          <w:szCs w:val="24"/>
          <w:rtl/>
          <w:lang w:bidi="ar-IQ"/>
        </w:rPr>
        <w:t>المصدر نفسه: ص 11.</w:t>
      </w:r>
    </w:p>
  </w:endnote>
  <w:endnote w:id="17">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w:t>
      </w:r>
      <w:r w:rsidRPr="00CE5DC9">
        <w:rPr>
          <w:sz w:val="24"/>
          <w:szCs w:val="24"/>
          <w:rtl/>
        </w:rPr>
        <w:t xml:space="preserve"> </w:t>
      </w:r>
      <w:r w:rsidRPr="00CE5DC9">
        <w:rPr>
          <w:rFonts w:hint="cs"/>
          <w:sz w:val="24"/>
          <w:szCs w:val="24"/>
          <w:rtl/>
          <w:lang w:bidi="ar-IQ"/>
        </w:rPr>
        <w:t xml:space="preserve">ينظر: </w:t>
      </w:r>
      <w:r w:rsidRPr="00CE5DC9">
        <w:rPr>
          <w:rFonts w:hint="cs"/>
          <w:sz w:val="24"/>
          <w:szCs w:val="24"/>
          <w:rtl/>
          <w:lang w:bidi="ar-IQ"/>
        </w:rPr>
        <w:t>المثل السائر: 3/ 194.</w:t>
      </w:r>
    </w:p>
  </w:endnote>
  <w:endnote w:id="18">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البديعيات في الأدب العربي, لعلي أبو زيد: ص 46.</w:t>
      </w:r>
    </w:p>
  </w:endnote>
  <w:endnote w:id="19">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إشكالية المصطلح في النقد العربي الحديث,  مجلة الفكر العربي وأزمة المنهج, ع1, 1978 م: 99-100.</w:t>
      </w:r>
    </w:p>
  </w:endnote>
  <w:endnote w:id="20">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w:t>
      </w:r>
      <w:r w:rsidRPr="00CE5DC9">
        <w:rPr>
          <w:rFonts w:hint="cs"/>
          <w:sz w:val="24"/>
          <w:szCs w:val="24"/>
          <w:rtl/>
        </w:rPr>
        <w:t xml:space="preserve"> </w:t>
      </w:r>
      <w:r w:rsidRPr="00CE5DC9">
        <w:rPr>
          <w:rFonts w:hint="cs"/>
          <w:sz w:val="24"/>
          <w:szCs w:val="24"/>
          <w:rtl/>
          <w:lang w:bidi="ar-IQ"/>
        </w:rPr>
        <w:t>ينظر: المصطلح اللغوي عند ابن جني من خلال الخصائص, مجلة كلية الآداب- المستنصرية, ع 29, 1997: 61.</w:t>
      </w:r>
    </w:p>
  </w:endnote>
  <w:endnote w:id="21">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مصطلحات بلاغية, د. أحمد مطلوب؛ وينظر: مقدمة الطبعة الثانية لكتاب: معجم المصطلحات البلاغية وتطورها: 8.</w:t>
      </w:r>
    </w:p>
  </w:endnote>
  <w:endnote w:id="22">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w:t>
      </w:r>
      <w:r w:rsidRPr="00CE5DC9">
        <w:rPr>
          <w:sz w:val="24"/>
          <w:szCs w:val="24"/>
          <w:rtl/>
        </w:rPr>
        <w:t xml:space="preserve"> </w:t>
      </w:r>
      <w:r w:rsidRPr="00CE5DC9">
        <w:rPr>
          <w:rFonts w:hint="cs"/>
          <w:sz w:val="24"/>
          <w:szCs w:val="24"/>
          <w:rtl/>
          <w:lang w:bidi="ar-IQ"/>
        </w:rPr>
        <w:t xml:space="preserve">ينظر: معجم المصطلحات النحوية </w:t>
      </w:r>
      <w:r w:rsidRPr="00CE5DC9">
        <w:rPr>
          <w:rFonts w:hint="cs"/>
          <w:sz w:val="24"/>
          <w:szCs w:val="24"/>
          <w:rtl/>
          <w:lang w:bidi="ar-IQ"/>
        </w:rPr>
        <w:t>والصرفية, د. محمد سمير اللبدي:</w:t>
      </w:r>
    </w:p>
  </w:endnote>
  <w:endnote w:id="23">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w:t>
      </w:r>
      <w:r w:rsidRPr="00CE5DC9">
        <w:rPr>
          <w:sz w:val="24"/>
          <w:szCs w:val="24"/>
          <w:rtl/>
        </w:rPr>
        <w:t xml:space="preserve"> </w:t>
      </w:r>
      <w:r w:rsidRPr="00CE5DC9">
        <w:rPr>
          <w:rFonts w:hint="cs"/>
          <w:sz w:val="24"/>
          <w:szCs w:val="24"/>
          <w:rtl/>
          <w:lang w:bidi="ar-IQ"/>
        </w:rPr>
        <w:t xml:space="preserve">ينظر: </w:t>
      </w:r>
      <w:r w:rsidRPr="00CE5DC9">
        <w:rPr>
          <w:rFonts w:hint="cs"/>
          <w:sz w:val="24"/>
          <w:szCs w:val="24"/>
          <w:rtl/>
          <w:lang w:bidi="ar-IQ"/>
        </w:rPr>
        <w:t>معجم المصطلحات البلاغية: 264-292, 450-455, 603-605.</w:t>
      </w:r>
    </w:p>
  </w:endnote>
  <w:endnote w:id="24">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قضايا المصطلح البلاغي, د. محمد بن علي الصامل, مجلة جامعة أم القرى, ج18, ع 30, 1425 هـ: ص 455 وما بعدها.</w:t>
      </w:r>
    </w:p>
  </w:endnote>
  <w:endnote w:id="25">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تحرير التحبير: 147؛ وشرح الكافية البديعية: 150.</w:t>
      </w:r>
    </w:p>
  </w:endnote>
  <w:endnote w:id="26">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شرح الكافية البديعية: 117.</w:t>
      </w:r>
    </w:p>
  </w:endnote>
  <w:endnote w:id="27">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معجم </w:t>
      </w:r>
      <w:r w:rsidRPr="00CE5DC9">
        <w:rPr>
          <w:rFonts w:hint="cs"/>
          <w:sz w:val="24"/>
          <w:szCs w:val="24"/>
          <w:rtl/>
          <w:lang w:bidi="ar-IQ"/>
        </w:rPr>
        <w:t>المصطلحات البلاغية وتطورها: 268, 450.</w:t>
      </w:r>
    </w:p>
  </w:endnote>
  <w:endnote w:id="28">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معجم البلاغة, د. بدوي </w:t>
      </w:r>
      <w:proofErr w:type="spellStart"/>
      <w:r w:rsidRPr="00CE5DC9">
        <w:rPr>
          <w:rFonts w:hint="cs"/>
          <w:sz w:val="24"/>
          <w:szCs w:val="24"/>
          <w:rtl/>
          <w:lang w:bidi="ar-IQ"/>
        </w:rPr>
        <w:t>طبانة</w:t>
      </w:r>
      <w:proofErr w:type="spellEnd"/>
      <w:r w:rsidRPr="00CE5DC9">
        <w:rPr>
          <w:rFonts w:hint="cs"/>
          <w:sz w:val="24"/>
          <w:szCs w:val="24"/>
          <w:rtl/>
          <w:lang w:bidi="ar-IQ"/>
        </w:rPr>
        <w:t>: 290-297.</w:t>
      </w:r>
    </w:p>
  </w:endnote>
  <w:endnote w:id="29">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معجم </w:t>
      </w:r>
      <w:r w:rsidRPr="00CE5DC9">
        <w:rPr>
          <w:rFonts w:hint="cs"/>
          <w:sz w:val="24"/>
          <w:szCs w:val="24"/>
          <w:rtl/>
          <w:lang w:bidi="ar-IQ"/>
        </w:rPr>
        <w:t>المصطلحات البلاغية وتطورها: 459.</w:t>
      </w:r>
    </w:p>
  </w:endnote>
  <w:endnote w:id="30">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المثل السائر: 2/257-264.</w:t>
      </w:r>
    </w:p>
  </w:endnote>
  <w:endnote w:id="31">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الإيضاح: 535-542.</w:t>
      </w:r>
    </w:p>
  </w:endnote>
  <w:endnote w:id="32">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شرح الكافية البديعية: 60-71.</w:t>
      </w:r>
    </w:p>
  </w:endnote>
  <w:endnote w:id="33">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جنى  الجناس: 71.</w:t>
      </w:r>
    </w:p>
  </w:endnote>
  <w:endnote w:id="34">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المصدر نفسه: 29.</w:t>
      </w:r>
    </w:p>
  </w:endnote>
  <w:endnote w:id="35">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شرح  الكافية البديعية: 165.</w:t>
      </w:r>
    </w:p>
  </w:endnote>
  <w:endnote w:id="36">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المصدر نفسه: 165.</w:t>
      </w:r>
    </w:p>
  </w:endnote>
  <w:endnote w:id="37">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تحرير التحبير: 613؛ وشرح الكافية البديعية: 292.</w:t>
      </w:r>
    </w:p>
  </w:endnote>
  <w:endnote w:id="38">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البديع, لابن المعتز: 3-77.</w:t>
      </w:r>
    </w:p>
  </w:endnote>
  <w:endnote w:id="39">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شرح الكافية البديعية :  52 .</w:t>
      </w:r>
    </w:p>
  </w:endnote>
  <w:endnote w:id="40">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شرح الكافية البديعية: 53؛ وينظر: العمدة  في محاسن الشعر وآدابه ونقده.</w:t>
      </w:r>
    </w:p>
  </w:endnote>
  <w:endnote w:id="41">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شرح الكافية البديعية: 53.</w:t>
      </w:r>
    </w:p>
  </w:endnote>
  <w:endnote w:id="42">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w:t>
      </w:r>
      <w:r w:rsidRPr="00CE5DC9">
        <w:rPr>
          <w:sz w:val="24"/>
          <w:szCs w:val="24"/>
          <w:rtl/>
        </w:rPr>
        <w:t xml:space="preserve"> </w:t>
      </w:r>
      <w:r w:rsidRPr="00CE5DC9">
        <w:rPr>
          <w:rFonts w:hint="cs"/>
          <w:sz w:val="24"/>
          <w:szCs w:val="24"/>
          <w:rtl/>
          <w:lang w:bidi="ar-IQ"/>
        </w:rPr>
        <w:t xml:space="preserve">ينظر: </w:t>
      </w:r>
      <w:r w:rsidRPr="00CE5DC9">
        <w:rPr>
          <w:rFonts w:hint="cs"/>
          <w:sz w:val="24"/>
          <w:szCs w:val="24"/>
          <w:rtl/>
          <w:lang w:bidi="ar-IQ"/>
        </w:rPr>
        <w:t>تحرير التحبير: 87-91, 94- 95.</w:t>
      </w:r>
    </w:p>
  </w:endnote>
  <w:endnote w:id="43">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شرح الكافية البديعية: 55.</w:t>
      </w:r>
    </w:p>
  </w:endnote>
  <w:endnote w:id="44">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قضايا المصطلح البلاغي: ص 467.</w:t>
      </w:r>
    </w:p>
  </w:endnote>
  <w:endnote w:id="45">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w:t>
      </w:r>
      <w:r w:rsidRPr="00CE5DC9">
        <w:rPr>
          <w:sz w:val="24"/>
          <w:szCs w:val="24"/>
          <w:rtl/>
        </w:rPr>
        <w:t xml:space="preserve"> </w:t>
      </w:r>
      <w:r w:rsidRPr="00CE5DC9">
        <w:rPr>
          <w:rFonts w:hint="cs"/>
          <w:sz w:val="24"/>
          <w:szCs w:val="24"/>
          <w:rtl/>
          <w:lang w:bidi="ar-IQ"/>
        </w:rPr>
        <w:t>مفتاح العلوم: 341.</w:t>
      </w:r>
    </w:p>
  </w:endnote>
  <w:endnote w:id="46">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w:t>
      </w:r>
      <w:r w:rsidRPr="00CE5DC9">
        <w:rPr>
          <w:rFonts w:hint="cs"/>
          <w:sz w:val="24"/>
          <w:szCs w:val="24"/>
          <w:rtl/>
        </w:rPr>
        <w:t xml:space="preserve"> </w:t>
      </w:r>
      <w:r w:rsidRPr="00CE5DC9">
        <w:rPr>
          <w:rFonts w:hint="cs"/>
          <w:sz w:val="24"/>
          <w:szCs w:val="24"/>
          <w:rtl/>
          <w:lang w:bidi="ar-IQ"/>
        </w:rPr>
        <w:t>المصدر نفسه: 342.</w:t>
      </w:r>
    </w:p>
  </w:endnote>
  <w:endnote w:id="47">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الإيضاح: 477.</w:t>
      </w:r>
    </w:p>
  </w:endnote>
  <w:endnote w:id="48">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المصدر نفسه: 433.</w:t>
      </w:r>
    </w:p>
  </w:endnote>
  <w:endnote w:id="49">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المصدر نفسه: 500.</w:t>
      </w:r>
    </w:p>
  </w:endnote>
  <w:endnote w:id="50">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شرح الكافية البديعية: 165.</w:t>
      </w:r>
    </w:p>
  </w:endnote>
  <w:endnote w:id="51">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الإيضاح: 109, 169, 195, 290.</w:t>
      </w:r>
    </w:p>
  </w:endnote>
  <w:endnote w:id="52">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معجم المصطلحات البلاغية: 165.</w:t>
      </w:r>
    </w:p>
  </w:endnote>
  <w:endnote w:id="53">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البلاغة العربية في ثوبها الجديد (علم </w:t>
      </w:r>
      <w:r w:rsidRPr="00CE5DC9">
        <w:rPr>
          <w:rFonts w:hint="cs"/>
          <w:sz w:val="24"/>
          <w:szCs w:val="24"/>
          <w:rtl/>
          <w:lang w:bidi="ar-IQ"/>
        </w:rPr>
        <w:t>البديع) : 153-155.</w:t>
      </w:r>
    </w:p>
  </w:endnote>
  <w:endnote w:id="54">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حسن التوسل: 193.</w:t>
      </w:r>
    </w:p>
  </w:endnote>
  <w:endnote w:id="55">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كتاب </w:t>
      </w:r>
      <w:r w:rsidRPr="00CE5DC9">
        <w:rPr>
          <w:rFonts w:hint="cs"/>
          <w:sz w:val="24"/>
          <w:szCs w:val="24"/>
          <w:rtl/>
          <w:lang w:bidi="ar-IQ"/>
        </w:rPr>
        <w:t>الصناعتين: 39.</w:t>
      </w:r>
    </w:p>
  </w:endnote>
  <w:endnote w:id="56">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معجم المصطلحات البلاغية: 165-166.</w:t>
      </w:r>
    </w:p>
  </w:endnote>
  <w:endnote w:id="57">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w:t>
      </w:r>
      <w:r w:rsidRPr="00CE5DC9">
        <w:rPr>
          <w:sz w:val="24"/>
          <w:szCs w:val="24"/>
          <w:rtl/>
        </w:rPr>
        <w:t xml:space="preserve"> </w:t>
      </w:r>
      <w:r w:rsidRPr="00CE5DC9">
        <w:rPr>
          <w:rFonts w:hint="cs"/>
          <w:sz w:val="24"/>
          <w:szCs w:val="24"/>
          <w:rtl/>
          <w:lang w:bidi="ar-IQ"/>
        </w:rPr>
        <w:t>البديع: 62.</w:t>
      </w:r>
    </w:p>
  </w:endnote>
  <w:endnote w:id="58">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w:t>
      </w:r>
      <w:r w:rsidRPr="00CE5DC9">
        <w:rPr>
          <w:sz w:val="24"/>
          <w:szCs w:val="24"/>
          <w:rtl/>
        </w:rPr>
        <w:t xml:space="preserve"> </w:t>
      </w:r>
      <w:r w:rsidRPr="00CE5DC9">
        <w:rPr>
          <w:rFonts w:hint="cs"/>
          <w:sz w:val="24"/>
          <w:szCs w:val="24"/>
          <w:rtl/>
          <w:lang w:bidi="ar-IQ"/>
        </w:rPr>
        <w:t>تحرير التحبير: 135.</w:t>
      </w:r>
    </w:p>
  </w:endnote>
  <w:endnote w:id="59">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المصدر نفسه: 517؛ </w:t>
      </w:r>
      <w:r w:rsidRPr="00CE5DC9">
        <w:rPr>
          <w:rFonts w:hint="cs"/>
          <w:sz w:val="24"/>
          <w:szCs w:val="24"/>
          <w:rtl/>
          <w:lang w:bidi="ar-IQ"/>
        </w:rPr>
        <w:t>والصحاح: 81.</w:t>
      </w:r>
    </w:p>
  </w:endnote>
  <w:endnote w:id="60">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شرح عقود الجمان: 654.</w:t>
      </w:r>
    </w:p>
  </w:endnote>
  <w:endnote w:id="61">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المصباح: 81.</w:t>
      </w:r>
    </w:p>
  </w:endnote>
  <w:endnote w:id="62">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المثل السائر: 3/216.</w:t>
      </w:r>
    </w:p>
  </w:endnote>
  <w:endnote w:id="63">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قواعد الشعر: 44.</w:t>
      </w:r>
    </w:p>
  </w:endnote>
  <w:endnote w:id="64">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البديع: 25.</w:t>
      </w:r>
    </w:p>
  </w:endnote>
  <w:endnote w:id="65">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المصدر نفسه: 36.</w:t>
      </w:r>
    </w:p>
  </w:endnote>
  <w:endnote w:id="66">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كتاب </w:t>
      </w:r>
      <w:r w:rsidRPr="00CE5DC9">
        <w:rPr>
          <w:rFonts w:hint="cs"/>
          <w:sz w:val="24"/>
          <w:szCs w:val="24"/>
          <w:rtl/>
          <w:lang w:bidi="ar-IQ"/>
        </w:rPr>
        <w:t>الصناعتين: 397.</w:t>
      </w:r>
    </w:p>
  </w:endnote>
  <w:endnote w:id="67">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الإيضاح في شرح مقامات الحريري, للمطرزي: 17.</w:t>
      </w:r>
    </w:p>
  </w:endnote>
  <w:endnote w:id="68">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قضايا المصطلح البلاغي: 469.</w:t>
      </w:r>
    </w:p>
  </w:endnote>
  <w:endnote w:id="69">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التعريفات: 96.</w:t>
      </w:r>
    </w:p>
  </w:endnote>
  <w:endnote w:id="70">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مغني اللبيب: 2/685.</w:t>
      </w:r>
    </w:p>
  </w:endnote>
  <w:endnote w:id="71">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الإقناع  في العروض وتخريج القوافي: 82.</w:t>
      </w:r>
    </w:p>
  </w:endnote>
  <w:endnote w:id="72">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الإيضاح: 580.</w:t>
      </w:r>
    </w:p>
  </w:endnote>
  <w:endnote w:id="73">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الإقناع في العروض </w:t>
      </w:r>
      <w:r w:rsidRPr="00CE5DC9">
        <w:rPr>
          <w:rFonts w:hint="cs"/>
          <w:sz w:val="24"/>
          <w:szCs w:val="24"/>
          <w:rtl/>
          <w:lang w:bidi="ar-IQ"/>
        </w:rPr>
        <w:t>وتخريج القوافي: 80.</w:t>
      </w:r>
    </w:p>
  </w:endnote>
  <w:endnote w:id="74">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معجم </w:t>
      </w:r>
      <w:r w:rsidRPr="00CE5DC9">
        <w:rPr>
          <w:rFonts w:hint="cs"/>
          <w:sz w:val="24"/>
          <w:szCs w:val="24"/>
          <w:rtl/>
          <w:lang w:bidi="ar-IQ"/>
        </w:rPr>
        <w:t>المصطلحات البلاغية وتطورها: 239.</w:t>
      </w:r>
    </w:p>
  </w:endnote>
  <w:endnote w:id="75">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المعتمد في أصول الفقه: 1/11-31.</w:t>
      </w:r>
    </w:p>
  </w:endnote>
  <w:endnote w:id="76">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المصدر نفسه: 1/37-179.</w:t>
      </w:r>
    </w:p>
  </w:endnote>
  <w:endnote w:id="77">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المصدر نفسه: 1/189-288.</w:t>
      </w:r>
    </w:p>
  </w:endnote>
  <w:endnote w:id="78">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المصدر نفسه: 2/73.</w:t>
      </w:r>
    </w:p>
  </w:endnote>
  <w:endnote w:id="79">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الأحكام في أصول الأحكام: 4/38.</w:t>
      </w:r>
    </w:p>
  </w:endnote>
  <w:endnote w:id="80">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أسرار البلاغة: 15.</w:t>
      </w:r>
    </w:p>
  </w:endnote>
  <w:endnote w:id="81">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بحوث بلاغية: 216.</w:t>
      </w:r>
    </w:p>
  </w:endnote>
  <w:endnote w:id="82">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البديعيات في الأدب العربي, نشأتها, تطورها, أثرها: 265.</w:t>
      </w:r>
    </w:p>
  </w:endnote>
  <w:endnote w:id="83">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اشكالية المصطلح البلاغي، ص 120</w:t>
      </w:r>
    </w:p>
  </w:endnote>
  <w:endnote w:id="84">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مفتاح العلوم: 668.</w:t>
      </w:r>
    </w:p>
  </w:endnote>
  <w:endnote w:id="85">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المصدر نفسه: 668.</w:t>
      </w:r>
    </w:p>
  </w:endnote>
  <w:endnote w:id="86">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كتاب </w:t>
      </w:r>
      <w:r w:rsidRPr="00CE5DC9">
        <w:rPr>
          <w:rFonts w:hint="cs"/>
          <w:sz w:val="24"/>
          <w:szCs w:val="24"/>
          <w:rtl/>
          <w:lang w:bidi="ar-IQ"/>
        </w:rPr>
        <w:t>الصناعتين: 441.</w:t>
      </w:r>
    </w:p>
  </w:endnote>
  <w:endnote w:id="87">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يتيمة الدهر:  1/200.</w:t>
      </w:r>
    </w:p>
  </w:endnote>
  <w:endnote w:id="88">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البديع </w:t>
      </w:r>
      <w:r w:rsidRPr="00CE5DC9">
        <w:rPr>
          <w:rFonts w:hint="cs"/>
          <w:sz w:val="24"/>
          <w:szCs w:val="24"/>
          <w:rtl/>
          <w:lang w:bidi="ar-IQ"/>
        </w:rPr>
        <w:t>في نقد الشعر:58.</w:t>
      </w:r>
    </w:p>
  </w:endnote>
  <w:endnote w:id="89">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حسن التوسل: 296؛ وأنوار الربيع: 6/379.</w:t>
      </w:r>
    </w:p>
  </w:endnote>
  <w:endnote w:id="90">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البيان والتبيين: 3/367.</w:t>
      </w:r>
    </w:p>
  </w:endnote>
  <w:endnote w:id="91">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حلية المحاضرة: 1/163.</w:t>
      </w:r>
    </w:p>
  </w:endnote>
  <w:endnote w:id="92">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كتاب </w:t>
      </w:r>
      <w:r w:rsidRPr="00CE5DC9">
        <w:rPr>
          <w:rFonts w:hint="cs"/>
          <w:sz w:val="24"/>
          <w:szCs w:val="24"/>
          <w:rtl/>
          <w:lang w:bidi="ar-IQ"/>
        </w:rPr>
        <w:t>الصناعتين: 414.</w:t>
      </w:r>
    </w:p>
  </w:endnote>
  <w:endnote w:id="93">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العمدة: 1/236.</w:t>
      </w:r>
    </w:p>
  </w:endnote>
  <w:endnote w:id="94">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الوافي: 281.</w:t>
      </w:r>
    </w:p>
  </w:endnote>
  <w:endnote w:id="95">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قانون البلاغة: 449.</w:t>
      </w:r>
    </w:p>
  </w:endnote>
  <w:endnote w:id="96">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تحرير التحبير: 130.</w:t>
      </w:r>
    </w:p>
  </w:endnote>
  <w:endnote w:id="97">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المصباح: 106.</w:t>
      </w:r>
    </w:p>
  </w:endnote>
  <w:endnote w:id="98">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نضرة </w:t>
      </w:r>
      <w:proofErr w:type="spellStart"/>
      <w:r w:rsidRPr="00CE5DC9">
        <w:rPr>
          <w:rFonts w:hint="cs"/>
          <w:sz w:val="24"/>
          <w:szCs w:val="24"/>
          <w:rtl/>
          <w:lang w:bidi="ar-IQ"/>
        </w:rPr>
        <w:t>الأغريض</w:t>
      </w:r>
      <w:proofErr w:type="spellEnd"/>
      <w:r w:rsidRPr="00CE5DC9">
        <w:rPr>
          <w:rFonts w:hint="cs"/>
          <w:sz w:val="24"/>
          <w:szCs w:val="24"/>
          <w:rtl/>
          <w:lang w:bidi="ar-IQ"/>
        </w:rPr>
        <w:t>: 107.</w:t>
      </w:r>
    </w:p>
  </w:endnote>
  <w:endnote w:id="99">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قواعد الشعر: 50.</w:t>
      </w:r>
    </w:p>
  </w:endnote>
  <w:endnote w:id="100">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البديع: 60.</w:t>
      </w:r>
    </w:p>
  </w:endnote>
  <w:endnote w:id="101">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الإيضاح: 596؛ وشرح التلخيص: 4/535.</w:t>
      </w:r>
    </w:p>
  </w:endnote>
  <w:endnote w:id="102">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التبيان: 184؛ </w:t>
      </w:r>
      <w:r w:rsidRPr="00CE5DC9">
        <w:rPr>
          <w:rFonts w:hint="cs"/>
          <w:sz w:val="24"/>
          <w:szCs w:val="24"/>
          <w:rtl/>
          <w:lang w:bidi="ar-IQ"/>
        </w:rPr>
        <w:t>والإيضاح: 596.</w:t>
      </w:r>
    </w:p>
  </w:endnote>
  <w:endnote w:id="103">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الوساطة: 48؛ </w:t>
      </w:r>
      <w:r w:rsidRPr="00CE5DC9">
        <w:rPr>
          <w:rFonts w:hint="cs"/>
          <w:sz w:val="24"/>
          <w:szCs w:val="24"/>
          <w:rtl/>
          <w:lang w:bidi="ar-IQ"/>
        </w:rPr>
        <w:t>والطراز: 2/330.</w:t>
      </w:r>
    </w:p>
  </w:endnote>
  <w:endnote w:id="104">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التحرير </w:t>
      </w:r>
      <w:r w:rsidRPr="00CE5DC9">
        <w:rPr>
          <w:rFonts w:hint="cs"/>
          <w:sz w:val="24"/>
          <w:szCs w:val="24"/>
          <w:rtl/>
          <w:lang w:bidi="ar-IQ"/>
        </w:rPr>
        <w:t>والتحبير: 433.</w:t>
      </w:r>
    </w:p>
  </w:endnote>
  <w:endnote w:id="105">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الوافي: 300.</w:t>
      </w:r>
    </w:p>
  </w:endnote>
  <w:endnote w:id="106">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البديع: 59؛ وحسن التوسل: 226.</w:t>
      </w:r>
    </w:p>
  </w:endnote>
  <w:endnote w:id="107">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حلية المحاضرة: 1/157؛ </w:t>
      </w:r>
      <w:r w:rsidRPr="00CE5DC9">
        <w:rPr>
          <w:rFonts w:hint="cs"/>
          <w:sz w:val="24"/>
          <w:szCs w:val="24"/>
          <w:rtl/>
          <w:lang w:bidi="ar-IQ"/>
        </w:rPr>
        <w:t>والعمدة : 2/46.</w:t>
      </w:r>
    </w:p>
  </w:endnote>
  <w:endnote w:id="108">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البديع: 59.</w:t>
      </w:r>
    </w:p>
  </w:endnote>
  <w:endnote w:id="109">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كتاب </w:t>
      </w:r>
      <w:r w:rsidRPr="00CE5DC9">
        <w:rPr>
          <w:rFonts w:hint="cs"/>
          <w:sz w:val="24"/>
          <w:szCs w:val="24"/>
          <w:rtl/>
          <w:lang w:bidi="ar-IQ"/>
        </w:rPr>
        <w:t>الصناعتين: 401.</w:t>
      </w:r>
    </w:p>
  </w:endnote>
  <w:endnote w:id="110">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البيان والتبيين: 1/228.</w:t>
      </w:r>
    </w:p>
  </w:endnote>
  <w:endnote w:id="111">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حلية المحاضرة: 1/153.</w:t>
      </w:r>
    </w:p>
  </w:endnote>
  <w:endnote w:id="112">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نقد الشعر: 138.</w:t>
      </w:r>
    </w:p>
  </w:endnote>
  <w:endnote w:id="113">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البديع: 59؛ حلية المحاضرة: 1/153؛ نقد الشعر: 138؛ حسن التوسل: 226؛ نهاية الأدب: 7/128.</w:t>
      </w:r>
    </w:p>
  </w:endnote>
  <w:endnote w:id="114">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مفتاح العلوم: 667؛ المثل السائر: 3/40؛ </w:t>
      </w:r>
      <w:r w:rsidRPr="00CE5DC9">
        <w:rPr>
          <w:rFonts w:hint="cs"/>
          <w:sz w:val="24"/>
          <w:szCs w:val="24"/>
          <w:rtl/>
          <w:lang w:bidi="ar-IQ"/>
        </w:rPr>
        <w:t>والتبيان: 174.</w:t>
      </w:r>
    </w:p>
  </w:endnote>
  <w:endnote w:id="115">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الإيضاح:  314؛ وشروح التلخيص: 3/237.</w:t>
      </w:r>
    </w:p>
  </w:endnote>
  <w:endnote w:id="116">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مفتاح العلوم: 667.</w:t>
      </w:r>
    </w:p>
  </w:endnote>
  <w:endnote w:id="117">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المصدر نفسه: 95.</w:t>
      </w:r>
    </w:p>
  </w:endnote>
  <w:endnote w:id="118">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البديع: 580.</w:t>
      </w:r>
    </w:p>
  </w:endnote>
  <w:endnote w:id="119">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العمدة: 2/45.</w:t>
      </w:r>
    </w:p>
  </w:endnote>
  <w:endnote w:id="120">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البديع </w:t>
      </w:r>
      <w:r w:rsidRPr="00CE5DC9">
        <w:rPr>
          <w:rFonts w:hint="cs"/>
          <w:sz w:val="24"/>
          <w:szCs w:val="24"/>
          <w:rtl/>
          <w:lang w:bidi="ar-IQ"/>
        </w:rPr>
        <w:t>في نقد الشعر: 200.</w:t>
      </w:r>
    </w:p>
  </w:endnote>
  <w:endnote w:id="121">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البديع: 62.</w:t>
      </w:r>
    </w:p>
  </w:endnote>
  <w:endnote w:id="122">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قانون البلاغة: 450؛ ونهاية الإيجاز: 114؛ ومفتاح العلوم: 666؛ وتحرير التحبير: 133؛ وحسن التوسل: 229؛ وجوهر الكنز: 206؛ </w:t>
      </w:r>
      <w:r w:rsidRPr="00CE5DC9">
        <w:rPr>
          <w:rFonts w:hint="cs"/>
          <w:sz w:val="24"/>
          <w:szCs w:val="24"/>
          <w:rtl/>
          <w:lang w:bidi="ar-IQ"/>
        </w:rPr>
        <w:t>والإيضاح: 524.</w:t>
      </w:r>
    </w:p>
  </w:endnote>
  <w:endnote w:id="123">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حلية المحاضرة: 1/164.</w:t>
      </w:r>
    </w:p>
  </w:endnote>
  <w:endnote w:id="124">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خزانة الأدب: 2/399؛ وأنوار الربيع: 6/27.</w:t>
      </w:r>
    </w:p>
  </w:endnote>
  <w:endnote w:id="125">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تحرير التحبير: 373؛ وأنوار الربيع: 6/27.</w:t>
      </w:r>
    </w:p>
  </w:endnote>
  <w:endnote w:id="126">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أسلوبية الاستدراك محاولة تأصيلية في علم الأسلوب المقارن, د. حسن يحيى, </w:t>
      </w:r>
      <w:proofErr w:type="spellStart"/>
      <w:r w:rsidRPr="00CE5DC9">
        <w:rPr>
          <w:rFonts w:hint="cs"/>
          <w:sz w:val="24"/>
          <w:szCs w:val="24"/>
          <w:rtl/>
          <w:lang w:bidi="ar-IQ"/>
        </w:rPr>
        <w:t>ود.خالد</w:t>
      </w:r>
      <w:proofErr w:type="spellEnd"/>
      <w:r w:rsidRPr="00CE5DC9">
        <w:rPr>
          <w:rFonts w:hint="cs"/>
          <w:sz w:val="24"/>
          <w:szCs w:val="24"/>
          <w:rtl/>
          <w:lang w:bidi="ar-IQ"/>
        </w:rPr>
        <w:t xml:space="preserve"> سهر, علق مجلة كلية الآداب- الجامعة المستنصرية, ع38, سنة 2002م: 54 وما بعدها .</w:t>
      </w:r>
    </w:p>
  </w:endnote>
  <w:endnote w:id="127">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الطراز: 3/136.</w:t>
      </w:r>
    </w:p>
  </w:endnote>
  <w:endnote w:id="128">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التبيان: 188؛ ونضرة الإغريض: 192؛ والطراز: 3/80.</w:t>
      </w:r>
    </w:p>
  </w:endnote>
  <w:endnote w:id="129">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البديع: 162.</w:t>
      </w:r>
    </w:p>
  </w:endnote>
  <w:endnote w:id="130">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كتاب </w:t>
      </w:r>
      <w:r w:rsidRPr="00CE5DC9">
        <w:rPr>
          <w:rFonts w:hint="cs"/>
          <w:sz w:val="24"/>
          <w:szCs w:val="24"/>
          <w:rtl/>
          <w:lang w:bidi="ar-IQ"/>
        </w:rPr>
        <w:t>الصناعتين: 412.</w:t>
      </w:r>
    </w:p>
  </w:endnote>
  <w:endnote w:id="131">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الوافي: 295؛ والبديع:93؛ ونهاية الإيجاز: 114؛ ونضرة الإغريض: 192.</w:t>
      </w:r>
    </w:p>
  </w:endnote>
  <w:endnote w:id="132">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التبيان: 188؛ </w:t>
      </w:r>
      <w:r w:rsidRPr="00CE5DC9">
        <w:rPr>
          <w:rFonts w:hint="cs"/>
          <w:sz w:val="24"/>
          <w:szCs w:val="24"/>
          <w:rtl/>
          <w:lang w:bidi="ar-IQ"/>
        </w:rPr>
        <w:t>والطراز: 3/80.</w:t>
      </w:r>
    </w:p>
  </w:endnote>
  <w:endnote w:id="133">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مفتاح العلوم: 385-386.</w:t>
      </w:r>
    </w:p>
  </w:endnote>
  <w:endnote w:id="134">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المنزع البديع: 276.</w:t>
      </w:r>
    </w:p>
  </w:endnote>
  <w:endnote w:id="135">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العمدة: 2/66.</w:t>
      </w:r>
    </w:p>
  </w:endnote>
  <w:endnote w:id="136">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مفتاح العلوم: 666.</w:t>
      </w:r>
    </w:p>
  </w:endnote>
  <w:endnote w:id="137">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جوهر الكنز: 208.</w:t>
      </w:r>
    </w:p>
  </w:endnote>
  <w:endnote w:id="138">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شرح عقود الجمان: 155.</w:t>
      </w:r>
    </w:p>
  </w:endnote>
  <w:endnote w:id="139">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تحرير التحبير: 522؛ والمصباح: 81؛ والإيضاح: 553؛ وعروس الأفراح: 4/461؛ وخزانة الأدب: 1/266؛ وأنوار الربيع: 4/343.</w:t>
      </w:r>
    </w:p>
  </w:endnote>
  <w:endnote w:id="140">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w:t>
      </w:r>
      <w:r w:rsidRPr="00CE5DC9">
        <w:rPr>
          <w:sz w:val="24"/>
          <w:szCs w:val="24"/>
          <w:rtl/>
        </w:rPr>
        <w:t xml:space="preserve"> </w:t>
      </w:r>
      <w:r w:rsidRPr="00CE5DC9">
        <w:rPr>
          <w:rFonts w:hint="cs"/>
          <w:sz w:val="24"/>
          <w:szCs w:val="24"/>
          <w:rtl/>
          <w:lang w:bidi="ar-IQ"/>
        </w:rPr>
        <w:t>تحرير التحبير: 522.</w:t>
      </w:r>
    </w:p>
  </w:endnote>
  <w:endnote w:id="141">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المصدر نفسه:  522.</w:t>
      </w:r>
    </w:p>
  </w:endnote>
  <w:endnote w:id="142">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حدائق السحر: 157.</w:t>
      </w:r>
    </w:p>
  </w:endnote>
  <w:endnote w:id="143">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عروس الأفراح: 4/461؛ </w:t>
      </w:r>
      <w:r w:rsidRPr="00CE5DC9">
        <w:rPr>
          <w:rFonts w:hint="cs"/>
          <w:sz w:val="24"/>
          <w:szCs w:val="24"/>
          <w:rtl/>
          <w:lang w:bidi="ar-IQ"/>
        </w:rPr>
        <w:t>والمطول: 458؛ وشرح عقود الجمان: 155.</w:t>
      </w:r>
    </w:p>
  </w:endnote>
  <w:endnote w:id="144">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المثل السائر: 3/216.</w:t>
      </w:r>
    </w:p>
  </w:endnote>
  <w:endnote w:id="145">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الطراز: 3/70.</w:t>
      </w:r>
    </w:p>
  </w:endnote>
  <w:endnote w:id="146">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الفوائد: 232.</w:t>
      </w:r>
    </w:p>
  </w:endnote>
  <w:endnote w:id="147">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الوافي: 272؛ وقانون البلاغة: 444.</w:t>
      </w:r>
    </w:p>
  </w:endnote>
  <w:endnote w:id="148">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نظرة الإغريض: 104.</w:t>
      </w:r>
    </w:p>
  </w:endnote>
  <w:endnote w:id="149">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حلية المحاضرة: 1/162.</w:t>
      </w:r>
    </w:p>
  </w:endnote>
  <w:endnote w:id="150">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العمدة: 2/3.</w:t>
      </w:r>
    </w:p>
  </w:endnote>
  <w:endnote w:id="151">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البديع </w:t>
      </w:r>
      <w:r w:rsidRPr="00CE5DC9">
        <w:rPr>
          <w:rFonts w:hint="cs"/>
          <w:sz w:val="24"/>
          <w:szCs w:val="24"/>
          <w:rtl/>
          <w:lang w:bidi="ar-IQ"/>
        </w:rPr>
        <w:t>في نقد الشعر: 51.</w:t>
      </w:r>
    </w:p>
  </w:endnote>
  <w:endnote w:id="152">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الفوائد: 239.</w:t>
      </w:r>
    </w:p>
  </w:endnote>
  <w:endnote w:id="153">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خزانة الأدب: 1/255.</w:t>
      </w:r>
    </w:p>
  </w:endnote>
  <w:endnote w:id="154">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البيان والتبيين: 1/116.</w:t>
      </w:r>
    </w:p>
  </w:endnote>
  <w:endnote w:id="155">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البديع: 93.</w:t>
      </w:r>
    </w:p>
  </w:endnote>
  <w:endnote w:id="156">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كتاب </w:t>
      </w:r>
      <w:r w:rsidRPr="00CE5DC9">
        <w:rPr>
          <w:rFonts w:hint="cs"/>
          <w:sz w:val="24"/>
          <w:szCs w:val="24"/>
          <w:rtl/>
          <w:lang w:bidi="ar-IQ"/>
        </w:rPr>
        <w:t>الصناعتين: 385.</w:t>
      </w:r>
    </w:p>
  </w:endnote>
  <w:endnote w:id="157">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تحرير التحبير: 117.</w:t>
      </w:r>
    </w:p>
  </w:endnote>
  <w:endnote w:id="158">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مفتاح العلوم: 671؛ </w:t>
      </w:r>
      <w:r w:rsidRPr="00CE5DC9">
        <w:rPr>
          <w:rFonts w:hint="cs"/>
          <w:sz w:val="24"/>
          <w:szCs w:val="24"/>
          <w:rtl/>
          <w:lang w:bidi="ar-IQ"/>
        </w:rPr>
        <w:t>والمصباح: 77؛ والإيضاح: 543؛ وشروح التلخيص: 4/433.</w:t>
      </w:r>
    </w:p>
  </w:endnote>
  <w:endnote w:id="159">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العمدة: 2/3.</w:t>
      </w:r>
    </w:p>
  </w:endnote>
  <w:endnote w:id="160">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معالم الكتابة: 84.</w:t>
      </w:r>
    </w:p>
  </w:endnote>
  <w:endnote w:id="161">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خزانة الأدب: 1/256.</w:t>
      </w:r>
    </w:p>
  </w:endnote>
  <w:endnote w:id="162">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تحرير التحبير: 268؛ </w:t>
      </w:r>
      <w:r w:rsidRPr="00CE5DC9">
        <w:rPr>
          <w:rFonts w:hint="cs"/>
          <w:sz w:val="24"/>
          <w:szCs w:val="24"/>
          <w:rtl/>
          <w:lang w:bidi="ar-IQ"/>
        </w:rPr>
        <w:t>والمصباح: 119.</w:t>
      </w:r>
    </w:p>
  </w:endnote>
  <w:endnote w:id="163">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الحيوان: 5/227-280.</w:t>
      </w:r>
    </w:p>
  </w:endnote>
  <w:endnote w:id="164">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العمدة:  1/311.</w:t>
      </w:r>
    </w:p>
  </w:endnote>
  <w:endnote w:id="165">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w:t>
      </w:r>
      <w:r w:rsidRPr="00CE5DC9">
        <w:rPr>
          <w:sz w:val="24"/>
          <w:szCs w:val="24"/>
          <w:rtl/>
        </w:rPr>
        <w:t xml:space="preserve"> </w:t>
      </w:r>
      <w:r w:rsidRPr="00CE5DC9">
        <w:rPr>
          <w:rFonts w:hint="cs"/>
          <w:sz w:val="24"/>
          <w:szCs w:val="24"/>
          <w:rtl/>
          <w:lang w:bidi="ar-IQ"/>
        </w:rPr>
        <w:t>حدائق السحر: 135.</w:t>
      </w:r>
    </w:p>
  </w:endnote>
  <w:endnote w:id="166">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نهاية الإيجاز: 111.</w:t>
      </w:r>
    </w:p>
  </w:endnote>
  <w:endnote w:id="167">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مفتاح العلوم:  665.</w:t>
      </w:r>
    </w:p>
  </w:endnote>
  <w:endnote w:id="168">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حسن التوسل: 429.</w:t>
      </w:r>
    </w:p>
  </w:endnote>
  <w:endnote w:id="169">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نهاية الأدب: 7/131.</w:t>
      </w:r>
    </w:p>
  </w:endnote>
  <w:endnote w:id="170">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البرهان في علوم القرآن: 3/445.</w:t>
      </w:r>
    </w:p>
  </w:endnote>
  <w:endnote w:id="171">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شروح عقود الجمان: 112.</w:t>
      </w:r>
    </w:p>
  </w:endnote>
  <w:endnote w:id="172">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الإيضاح: 499؛ وشروح التلخيص: 4/322.</w:t>
      </w:r>
    </w:p>
  </w:endnote>
  <w:endnote w:id="173">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تحرير التحبير: 268.</w:t>
      </w:r>
    </w:p>
  </w:endnote>
  <w:endnote w:id="174">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الإيضاح: 528؛ وشروح التلخيص: 4/322؛ وخزانة الأدب: 1/302.</w:t>
      </w:r>
    </w:p>
  </w:endnote>
  <w:endnote w:id="175">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w:t>
      </w:r>
      <w:r w:rsidRPr="00CE5DC9">
        <w:rPr>
          <w:rFonts w:hint="cs"/>
          <w:sz w:val="24"/>
          <w:szCs w:val="24"/>
          <w:rtl/>
          <w:lang w:bidi="ar-IQ"/>
        </w:rPr>
        <w:t xml:space="preserve"> الكشاف: 10/400.</w:t>
      </w:r>
    </w:p>
  </w:endnote>
  <w:endnote w:id="176">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w:t>
      </w:r>
      <w:r w:rsidRPr="00CE5DC9">
        <w:rPr>
          <w:sz w:val="24"/>
          <w:szCs w:val="24"/>
          <w:rtl/>
        </w:rPr>
        <w:t xml:space="preserve"> </w:t>
      </w:r>
      <w:r w:rsidRPr="00CE5DC9">
        <w:rPr>
          <w:rFonts w:hint="cs"/>
          <w:sz w:val="24"/>
          <w:szCs w:val="24"/>
          <w:rtl/>
          <w:lang w:bidi="ar-IQ"/>
        </w:rPr>
        <w:t>حدائق السحر: 132.</w:t>
      </w:r>
    </w:p>
  </w:endnote>
  <w:endnote w:id="177">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نهاية الإيجاز:  114.</w:t>
      </w:r>
    </w:p>
  </w:endnote>
  <w:endnote w:id="178">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الفوائد:  165.</w:t>
      </w:r>
    </w:p>
  </w:endnote>
  <w:endnote w:id="179">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w:t>
      </w:r>
      <w:r w:rsidRPr="00CE5DC9">
        <w:rPr>
          <w:rFonts w:hint="cs"/>
          <w:sz w:val="24"/>
          <w:szCs w:val="24"/>
          <w:rtl/>
          <w:lang w:bidi="ar-IQ"/>
        </w:rPr>
        <w:t xml:space="preserve"> </w:t>
      </w:r>
      <w:r w:rsidRPr="00CE5DC9">
        <w:rPr>
          <w:rFonts w:hint="cs"/>
          <w:sz w:val="24"/>
          <w:szCs w:val="24"/>
          <w:rtl/>
          <w:lang w:bidi="ar-IQ"/>
        </w:rPr>
        <w:t>تحرير التحبير: 596.</w:t>
      </w:r>
    </w:p>
  </w:endnote>
  <w:endnote w:id="180">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حسن التوسل:311.</w:t>
      </w:r>
    </w:p>
  </w:endnote>
  <w:endnote w:id="181">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نهاية الأرب:7/174.</w:t>
      </w:r>
    </w:p>
  </w:endnote>
  <w:endnote w:id="182">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خزانة الأدب:1/178.</w:t>
      </w:r>
    </w:p>
  </w:endnote>
  <w:endnote w:id="183">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البرهان في علوم القرآن: 3/445.</w:t>
      </w:r>
    </w:p>
  </w:endnote>
  <w:endnote w:id="184">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المثل السائر:3/76؛ وينظر: الطراز: 3/63.</w:t>
      </w:r>
    </w:p>
  </w:endnote>
  <w:endnote w:id="185">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حسن التوسل:429.</w:t>
      </w:r>
    </w:p>
  </w:endnote>
  <w:endnote w:id="186">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نهاية الأرب: 7/131.</w:t>
      </w:r>
    </w:p>
  </w:endnote>
  <w:endnote w:id="187">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حلية اللب: 169.</w:t>
      </w:r>
    </w:p>
  </w:endnote>
  <w:endnote w:id="188">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w:t>
      </w:r>
      <w:r w:rsidRPr="00CE5DC9">
        <w:rPr>
          <w:sz w:val="24"/>
          <w:szCs w:val="24"/>
          <w:rtl/>
        </w:rPr>
        <w:t xml:space="preserve"> </w:t>
      </w:r>
      <w:r w:rsidRPr="00CE5DC9">
        <w:rPr>
          <w:rFonts w:hint="cs"/>
          <w:sz w:val="24"/>
          <w:szCs w:val="24"/>
          <w:rtl/>
          <w:lang w:bidi="ar-IQ"/>
        </w:rPr>
        <w:t>خزانة الأدب:239.</w:t>
      </w:r>
    </w:p>
  </w:endnote>
  <w:endnote w:id="189">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نقد الشعر:  168؛ </w:t>
      </w:r>
      <w:r w:rsidRPr="00CE5DC9">
        <w:rPr>
          <w:rFonts w:hint="cs"/>
          <w:sz w:val="24"/>
          <w:szCs w:val="24"/>
          <w:rtl/>
          <w:lang w:bidi="ar-IQ"/>
        </w:rPr>
        <w:t>وإعجاز القرآن: 139-140؛ وحسن التوسل: 259.</w:t>
      </w:r>
    </w:p>
  </w:endnote>
  <w:endnote w:id="190">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نقد الشعر: 168.</w:t>
      </w:r>
    </w:p>
  </w:endnote>
  <w:endnote w:id="191">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كتاب </w:t>
      </w:r>
      <w:r w:rsidRPr="00CE5DC9">
        <w:rPr>
          <w:rFonts w:hint="cs"/>
          <w:sz w:val="24"/>
          <w:szCs w:val="24"/>
          <w:rtl/>
          <w:lang w:bidi="ar-IQ"/>
        </w:rPr>
        <w:t>الصناعتين: 397؛ والعمدة: 2/31-34؛ وسر الفصاحة: 187؛ وتحرير التحبير: 228؛ ومنهاج البلغاء: 94.</w:t>
      </w:r>
    </w:p>
  </w:endnote>
  <w:endnote w:id="192">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العمدة:2/34.</w:t>
      </w:r>
    </w:p>
  </w:endnote>
  <w:endnote w:id="193">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قواعد الشعر: 77.</w:t>
      </w:r>
    </w:p>
  </w:endnote>
  <w:endnote w:id="194">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حلية المحاضرة: 1/152.</w:t>
      </w:r>
    </w:p>
  </w:endnote>
  <w:endnote w:id="195">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كتاب </w:t>
      </w:r>
      <w:r w:rsidRPr="00CE5DC9">
        <w:rPr>
          <w:rFonts w:hint="cs"/>
          <w:sz w:val="24"/>
          <w:szCs w:val="24"/>
          <w:rtl/>
          <w:lang w:bidi="ar-IQ"/>
        </w:rPr>
        <w:t>الصناعتين: 397.</w:t>
      </w:r>
    </w:p>
  </w:endnote>
  <w:endnote w:id="196">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نضرة الإغريض: 192.</w:t>
      </w:r>
    </w:p>
  </w:endnote>
  <w:endnote w:id="197">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العمدة:  2/31.</w:t>
      </w:r>
    </w:p>
  </w:endnote>
  <w:endnote w:id="198">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المصباح:  113؛ وحسن التوسل: 283؛ </w:t>
      </w:r>
      <w:r w:rsidRPr="00CE5DC9">
        <w:rPr>
          <w:rFonts w:hint="cs"/>
          <w:sz w:val="24"/>
          <w:szCs w:val="24"/>
          <w:rtl/>
          <w:lang w:bidi="ar-IQ"/>
        </w:rPr>
        <w:t>والإيضاح:535؛ وشرح عقود الجمان: 120.</w:t>
      </w:r>
    </w:p>
  </w:endnote>
  <w:endnote w:id="199">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الكتاب: 1/24.</w:t>
      </w:r>
    </w:p>
  </w:endnote>
  <w:endnote w:id="200">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المقتضب: 1/46.</w:t>
      </w:r>
    </w:p>
  </w:endnote>
  <w:endnote w:id="201">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العين: 6/55؛ وينظر: البديع:25.</w:t>
      </w:r>
    </w:p>
  </w:endnote>
  <w:endnote w:id="202">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نقد الشعر: 163.</w:t>
      </w:r>
    </w:p>
  </w:endnote>
  <w:endnote w:id="203">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سر الفصاحة: 185.</w:t>
      </w:r>
    </w:p>
  </w:endnote>
  <w:endnote w:id="204">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النكت في إعجاز القرآن: 91.</w:t>
      </w:r>
    </w:p>
  </w:endnote>
  <w:endnote w:id="205">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قانون البلاغة: 409.</w:t>
      </w:r>
    </w:p>
  </w:endnote>
  <w:endnote w:id="206">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المنزع البديع: 372.</w:t>
      </w:r>
    </w:p>
  </w:endnote>
  <w:endnote w:id="207">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قواعد الشعر: 64.</w:t>
      </w:r>
    </w:p>
  </w:endnote>
  <w:endnote w:id="208">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معالم الكتابة:73.</w:t>
      </w:r>
    </w:p>
  </w:endnote>
  <w:endnote w:id="209">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العمدة: 1/231.</w:t>
      </w:r>
    </w:p>
  </w:endnote>
  <w:endnote w:id="210">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كتاب </w:t>
      </w:r>
      <w:r w:rsidRPr="00CE5DC9">
        <w:rPr>
          <w:rFonts w:hint="cs"/>
          <w:sz w:val="24"/>
          <w:szCs w:val="24"/>
          <w:rtl/>
          <w:lang w:bidi="ar-IQ"/>
        </w:rPr>
        <w:t>الصناعتين: 438.</w:t>
      </w:r>
    </w:p>
  </w:endnote>
  <w:endnote w:id="211">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معجم </w:t>
      </w:r>
      <w:r w:rsidRPr="00CE5DC9">
        <w:rPr>
          <w:rFonts w:hint="cs"/>
          <w:sz w:val="24"/>
          <w:szCs w:val="24"/>
          <w:rtl/>
          <w:lang w:bidi="ar-IQ"/>
        </w:rPr>
        <w:t>المصطلحات البلاغية وتطورها:2/59-109.</w:t>
      </w:r>
    </w:p>
  </w:endnote>
  <w:endnote w:id="212">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البديع: 60.</w:t>
      </w:r>
    </w:p>
  </w:endnote>
  <w:endnote w:id="213">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ديوان امرئ القيس: 9.</w:t>
      </w:r>
    </w:p>
  </w:endnote>
  <w:endnote w:id="214">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إعجاز القرآن:  245.</w:t>
      </w:r>
    </w:p>
  </w:endnote>
  <w:endnote w:id="215">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البديع: 60.</w:t>
      </w:r>
    </w:p>
  </w:endnote>
  <w:endnote w:id="216">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كتاب </w:t>
      </w:r>
      <w:r w:rsidRPr="00CE5DC9">
        <w:rPr>
          <w:rFonts w:hint="cs"/>
          <w:sz w:val="24"/>
          <w:szCs w:val="24"/>
          <w:rtl/>
          <w:lang w:bidi="ar-IQ"/>
        </w:rPr>
        <w:t>الصناعتين: 411.</w:t>
      </w:r>
    </w:p>
  </w:endnote>
  <w:endnote w:id="217">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حسن التوسل: 269.</w:t>
      </w:r>
    </w:p>
  </w:endnote>
  <w:endnote w:id="218">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نهاية الأرب: 7/144.</w:t>
      </w:r>
    </w:p>
  </w:endnote>
  <w:endnote w:id="219">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الإيضاح: 499.</w:t>
      </w:r>
    </w:p>
  </w:endnote>
  <w:endnote w:id="220">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شروح التلخيص: 4/321.</w:t>
      </w:r>
    </w:p>
  </w:endnote>
  <w:endnote w:id="221">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الفوائد:  168.</w:t>
      </w:r>
    </w:p>
  </w:endnote>
  <w:endnote w:id="222">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خزانة الأدب: 2/282.</w:t>
      </w:r>
    </w:p>
  </w:endnote>
  <w:endnote w:id="223">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تحرير التحبير:300؛ </w:t>
      </w:r>
      <w:r w:rsidRPr="00CE5DC9">
        <w:rPr>
          <w:rFonts w:hint="cs"/>
          <w:sz w:val="24"/>
          <w:szCs w:val="24"/>
          <w:rtl/>
          <w:lang w:bidi="ar-IQ"/>
        </w:rPr>
        <w:t>والإيضاح: 547.</w:t>
      </w:r>
    </w:p>
  </w:endnote>
  <w:endnote w:id="224">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البيان والتبيين: 1/284.</w:t>
      </w:r>
    </w:p>
  </w:endnote>
  <w:endnote w:id="225">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كتاب </w:t>
      </w:r>
      <w:r w:rsidRPr="00CE5DC9">
        <w:rPr>
          <w:rFonts w:hint="cs"/>
          <w:sz w:val="24"/>
          <w:szCs w:val="24"/>
          <w:rtl/>
          <w:lang w:bidi="ar-IQ"/>
        </w:rPr>
        <w:t>الصناعتين: 280.</w:t>
      </w:r>
    </w:p>
  </w:endnote>
  <w:endnote w:id="226">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صور البديع- </w:t>
      </w:r>
      <w:r w:rsidRPr="00CE5DC9">
        <w:rPr>
          <w:rFonts w:hint="cs"/>
          <w:sz w:val="24"/>
          <w:szCs w:val="24"/>
          <w:rtl/>
          <w:lang w:bidi="ar-IQ"/>
        </w:rPr>
        <w:t>فن الأسجاع- علي الجندي: 1.</w:t>
      </w:r>
    </w:p>
  </w:endnote>
  <w:endnote w:id="227">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تحرير التحبير: 300؛ والمصباح: 79؛ والطراز: 3/18؛ وأنوار الربيع: 6/249.</w:t>
      </w:r>
    </w:p>
  </w:endnote>
  <w:endnote w:id="228">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النكت في إعجاز القرآن: 89؛ </w:t>
      </w:r>
      <w:r w:rsidRPr="00CE5DC9">
        <w:rPr>
          <w:rFonts w:hint="cs"/>
          <w:sz w:val="24"/>
          <w:szCs w:val="24"/>
          <w:rtl/>
          <w:lang w:bidi="ar-IQ"/>
        </w:rPr>
        <w:t>وحدائق السحر: 105.</w:t>
      </w:r>
    </w:p>
  </w:endnote>
  <w:endnote w:id="229">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الإيضاح: 553.</w:t>
      </w:r>
    </w:p>
  </w:endnote>
  <w:endnote w:id="230">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العمدة:1/160.</w:t>
      </w:r>
    </w:p>
  </w:endnote>
  <w:endnote w:id="231">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المثل السائر: 1/401-402.</w:t>
      </w:r>
    </w:p>
  </w:endnote>
  <w:endnote w:id="232">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تحرير التحبير:517.</w:t>
      </w:r>
    </w:p>
  </w:endnote>
  <w:endnote w:id="233">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البديع: 74-75.</w:t>
      </w:r>
    </w:p>
  </w:endnote>
  <w:endnote w:id="234">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شروح عقود الجمان: 154.</w:t>
      </w:r>
    </w:p>
  </w:endnote>
  <w:endnote w:id="235">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حسن التوسل: 220.</w:t>
      </w:r>
    </w:p>
  </w:endnote>
  <w:endnote w:id="236">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نهاية الأرب: 7/113.</w:t>
      </w:r>
    </w:p>
  </w:endnote>
  <w:endnote w:id="237">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الفوائد: 214.</w:t>
      </w:r>
    </w:p>
  </w:endnote>
  <w:endnote w:id="238">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أنوار الربيع: 6/93.</w:t>
      </w:r>
    </w:p>
  </w:endnote>
  <w:endnote w:id="239">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العمدة: 2/35؛ وسر الفصاحة: 262.</w:t>
      </w:r>
    </w:p>
  </w:endnote>
  <w:endnote w:id="240">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نهاية الإيجاز: 112.</w:t>
      </w:r>
    </w:p>
  </w:endnote>
  <w:endnote w:id="241">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مفتاح العلوم: 662.</w:t>
      </w:r>
    </w:p>
  </w:endnote>
  <w:endnote w:id="242">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المصباح: 112.</w:t>
      </w:r>
    </w:p>
  </w:endnote>
  <w:endnote w:id="243">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حسن التوسل: 245.</w:t>
      </w:r>
    </w:p>
  </w:endnote>
  <w:endnote w:id="244">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نهاية الأرب: 7/129.</w:t>
      </w:r>
    </w:p>
  </w:endnote>
  <w:endnote w:id="245">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الإيضاح: 503.</w:t>
      </w:r>
    </w:p>
  </w:endnote>
  <w:endnote w:id="246">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شروح التلخيص: 4/329.</w:t>
      </w:r>
    </w:p>
  </w:endnote>
  <w:endnote w:id="247">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خزانة الأدب: 1/149.</w:t>
      </w:r>
    </w:p>
  </w:endnote>
  <w:endnote w:id="248">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نقد الشعر: 135.</w:t>
      </w:r>
    </w:p>
  </w:endnote>
  <w:endnote w:id="249">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كتاب </w:t>
      </w:r>
      <w:r w:rsidRPr="00CE5DC9">
        <w:rPr>
          <w:rFonts w:hint="cs"/>
          <w:sz w:val="24"/>
          <w:szCs w:val="24"/>
          <w:rtl/>
          <w:lang w:bidi="ar-IQ"/>
        </w:rPr>
        <w:t>الصناعتين: 355.</w:t>
      </w:r>
    </w:p>
  </w:endnote>
  <w:endnote w:id="250">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الوافي: 228؛ وقانون البلاغة: 454.</w:t>
      </w:r>
    </w:p>
  </w:endnote>
  <w:endnote w:id="251">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الحيوان:5/10.</w:t>
      </w:r>
    </w:p>
  </w:endnote>
  <w:endnote w:id="252">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البديع: 53.</w:t>
      </w:r>
    </w:p>
  </w:endnote>
  <w:endnote w:id="253">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كتاب </w:t>
      </w:r>
      <w:r w:rsidRPr="00CE5DC9">
        <w:rPr>
          <w:rFonts w:hint="cs"/>
          <w:sz w:val="24"/>
          <w:szCs w:val="24"/>
          <w:rtl/>
          <w:lang w:bidi="ar-IQ"/>
        </w:rPr>
        <w:t>الصناعتين: 410.</w:t>
      </w:r>
    </w:p>
  </w:endnote>
  <w:endnote w:id="254">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تحرير التحبير: 119؛ وحسن التوسل: 221؛ وجوهر الكنز: 302؛ والايضاح: 516؛ وشرح التلخيص: 4/368؛ وشرح عقود الجمان: 123 .</w:t>
      </w:r>
    </w:p>
  </w:endnote>
  <w:endnote w:id="255">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تحرير التحبير: 119؛ وحسن التوسل: 221؛ وجوهر الكنز: 302؛ والإيضاح: 516؛ وشروح التلخيص: 4/368؛ وشرح عقود الجمان: 123؛ الفوائد: 136؛ والبحر المحيط: 3/89-305؛ 5/350؛ وشرح عقود الجمان: 123؛ وحلية اللب: </w:t>
      </w:r>
      <w:r w:rsidRPr="00CE5DC9">
        <w:rPr>
          <w:rFonts w:hint="cs"/>
          <w:sz w:val="24"/>
          <w:szCs w:val="24"/>
          <w:rtl/>
          <w:lang w:bidi="ar-IQ"/>
        </w:rPr>
        <w:t>124 .</w:t>
      </w:r>
    </w:p>
  </w:endnote>
  <w:endnote w:id="256">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البرهان في علوم القرآن: 3/468.</w:t>
      </w:r>
    </w:p>
  </w:endnote>
  <w:endnote w:id="257">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كتاب </w:t>
      </w:r>
      <w:r w:rsidRPr="00CE5DC9">
        <w:rPr>
          <w:rFonts w:hint="cs"/>
          <w:sz w:val="24"/>
          <w:szCs w:val="24"/>
          <w:rtl/>
          <w:lang w:bidi="ar-IQ"/>
        </w:rPr>
        <w:t>الصناعتين: 416.</w:t>
      </w:r>
    </w:p>
  </w:endnote>
  <w:endnote w:id="258">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w:t>
      </w:r>
      <w:r w:rsidRPr="00CE5DC9">
        <w:rPr>
          <w:sz w:val="24"/>
          <w:szCs w:val="24"/>
          <w:rtl/>
        </w:rPr>
        <w:t xml:space="preserve"> </w:t>
      </w:r>
      <w:r w:rsidRPr="00CE5DC9">
        <w:rPr>
          <w:rFonts w:hint="cs"/>
          <w:sz w:val="24"/>
          <w:szCs w:val="24"/>
          <w:rtl/>
          <w:lang w:bidi="ar-IQ"/>
        </w:rPr>
        <w:t>ينظر: خزانة الأدب: 1/293.</w:t>
      </w:r>
    </w:p>
  </w:endnote>
  <w:endnote w:id="259">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نهاية الإيجاز: 113.</w:t>
      </w:r>
    </w:p>
  </w:endnote>
  <w:endnote w:id="260">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مفتاح العلوم: 662.</w:t>
      </w:r>
    </w:p>
  </w:endnote>
  <w:endnote w:id="261">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الإيضاح: 488.</w:t>
      </w:r>
    </w:p>
  </w:endnote>
  <w:endnote w:id="262">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المطول: 420؛ </w:t>
      </w:r>
      <w:r w:rsidRPr="00CE5DC9">
        <w:rPr>
          <w:rFonts w:hint="cs"/>
          <w:sz w:val="24"/>
          <w:szCs w:val="24"/>
          <w:rtl/>
          <w:lang w:bidi="ar-IQ"/>
        </w:rPr>
        <w:t>والأطول: 2/187.</w:t>
      </w:r>
    </w:p>
  </w:endnote>
  <w:endnote w:id="263">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الطراز: 3/144.</w:t>
      </w:r>
    </w:p>
  </w:endnote>
  <w:endnote w:id="264">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المصباح: 114.</w:t>
      </w:r>
    </w:p>
  </w:endnote>
  <w:endnote w:id="265">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عروس الأفراح:  4/472.</w:t>
      </w:r>
    </w:p>
  </w:endnote>
  <w:endnote w:id="266">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الفوائد: 93.</w:t>
      </w:r>
    </w:p>
  </w:endnote>
  <w:endnote w:id="267">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حسن التوسل: 212.</w:t>
      </w:r>
    </w:p>
  </w:endnote>
  <w:endnote w:id="268">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المفتاح: 424.</w:t>
      </w:r>
    </w:p>
  </w:endnote>
  <w:endnote w:id="269">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w:t>
      </w:r>
      <w:r w:rsidRPr="00CE5DC9">
        <w:rPr>
          <w:sz w:val="24"/>
          <w:szCs w:val="24"/>
          <w:rtl/>
        </w:rPr>
        <w:t xml:space="preserve"> </w:t>
      </w:r>
      <w:r w:rsidRPr="00CE5DC9">
        <w:rPr>
          <w:rFonts w:hint="cs"/>
          <w:sz w:val="24"/>
          <w:szCs w:val="24"/>
          <w:rtl/>
          <w:lang w:bidi="ar-IQ"/>
        </w:rPr>
        <w:t xml:space="preserve">الحجة </w:t>
      </w:r>
      <w:r w:rsidRPr="00CE5DC9">
        <w:rPr>
          <w:rFonts w:hint="cs"/>
          <w:sz w:val="24"/>
          <w:szCs w:val="24"/>
          <w:rtl/>
          <w:lang w:bidi="ar-IQ"/>
        </w:rPr>
        <w:t>في علل القراءات السبع: 1/236.</w:t>
      </w:r>
    </w:p>
  </w:endnote>
  <w:endnote w:id="270">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العمدة: 1/326.</w:t>
      </w:r>
    </w:p>
  </w:endnote>
  <w:endnote w:id="271">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كتاب </w:t>
      </w:r>
      <w:r w:rsidRPr="00CE5DC9">
        <w:rPr>
          <w:rFonts w:hint="cs"/>
          <w:sz w:val="24"/>
          <w:szCs w:val="24"/>
          <w:rtl/>
          <w:lang w:bidi="ar-IQ"/>
        </w:rPr>
        <w:t>الصناعتين: 346.</w:t>
      </w:r>
    </w:p>
  </w:endnote>
  <w:endnote w:id="272">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المثل السائر: 3/159.</w:t>
      </w:r>
    </w:p>
  </w:endnote>
  <w:endnote w:id="273">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الأكسير في علم التفسير: 216.</w:t>
      </w:r>
    </w:p>
  </w:endnote>
  <w:endnote w:id="274">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الطراز: 2/87.</w:t>
      </w:r>
    </w:p>
  </w:endnote>
  <w:endnote w:id="275">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w:t>
      </w:r>
      <w:r w:rsidRPr="00CE5DC9">
        <w:rPr>
          <w:sz w:val="24"/>
          <w:szCs w:val="24"/>
          <w:rtl/>
        </w:rPr>
        <w:t xml:space="preserve"> </w:t>
      </w:r>
      <w:r w:rsidRPr="00CE5DC9">
        <w:rPr>
          <w:rFonts w:hint="cs"/>
          <w:sz w:val="24"/>
          <w:szCs w:val="24"/>
          <w:rtl/>
          <w:lang w:bidi="ar-IQ"/>
        </w:rPr>
        <w:t>أنوار الربيع: 2/31-32.</w:t>
      </w:r>
    </w:p>
  </w:endnote>
  <w:endnote w:id="276">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البديع: 36.</w:t>
      </w:r>
    </w:p>
  </w:endnote>
  <w:endnote w:id="277">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قواعد الشعر: 62.</w:t>
      </w:r>
    </w:p>
  </w:endnote>
  <w:endnote w:id="278">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العمدة: 2/5.</w:t>
      </w:r>
    </w:p>
  </w:endnote>
  <w:endnote w:id="279">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ينظر: أسرار البلاغة: 24.</w:t>
      </w:r>
    </w:p>
  </w:endnote>
  <w:endnote w:id="280">
    <w:p w:rsidR="00CE5DC9" w:rsidRPr="00CE5DC9" w:rsidRDefault="00CE5DC9" w:rsidP="00CE5DC9">
      <w:pPr>
        <w:pStyle w:val="af0"/>
        <w:ind w:left="509" w:hanging="567"/>
        <w:jc w:val="both"/>
        <w:rPr>
          <w:sz w:val="24"/>
          <w:szCs w:val="24"/>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الطراز: 2/377.</w:t>
      </w:r>
    </w:p>
  </w:endnote>
  <w:endnote w:id="281">
    <w:p w:rsidR="00CE5DC9" w:rsidRPr="00CE5DC9" w:rsidRDefault="00CE5DC9" w:rsidP="00CE5DC9">
      <w:pPr>
        <w:pStyle w:val="af0"/>
        <w:ind w:left="509" w:hanging="567"/>
        <w:jc w:val="both"/>
        <w:rPr>
          <w:sz w:val="24"/>
          <w:szCs w:val="24"/>
          <w:rtl/>
          <w:lang w:bidi="ar-IQ"/>
        </w:rPr>
      </w:pPr>
      <w:r w:rsidRPr="00CE5DC9">
        <w:rPr>
          <w:rStyle w:val="af1"/>
          <w:sz w:val="24"/>
          <w:szCs w:val="24"/>
          <w:vertAlign w:val="baseline"/>
          <w:rtl/>
        </w:rPr>
        <w:t>(</w:t>
      </w:r>
      <w:r w:rsidRPr="00CE5DC9">
        <w:rPr>
          <w:rStyle w:val="af1"/>
          <w:sz w:val="24"/>
          <w:szCs w:val="24"/>
          <w:vertAlign w:val="baseline"/>
          <w:rtl/>
        </w:rPr>
        <w:endnoteRef/>
      </w:r>
      <w:r w:rsidRPr="00CE5DC9">
        <w:rPr>
          <w:rStyle w:val="af1"/>
          <w:sz w:val="24"/>
          <w:szCs w:val="24"/>
          <w:vertAlign w:val="baseline"/>
          <w:rtl/>
        </w:rPr>
        <w:t xml:space="preserve">) </w:t>
      </w:r>
      <w:r w:rsidRPr="00CE5DC9">
        <w:rPr>
          <w:rFonts w:hint="cs"/>
          <w:sz w:val="24"/>
          <w:szCs w:val="24"/>
          <w:rtl/>
          <w:lang w:bidi="ar-IQ"/>
        </w:rPr>
        <w:t xml:space="preserve">ينظر: </w:t>
      </w:r>
      <w:r w:rsidRPr="00CE5DC9">
        <w:rPr>
          <w:rFonts w:hint="cs"/>
          <w:sz w:val="24"/>
          <w:szCs w:val="24"/>
          <w:rtl/>
          <w:lang w:bidi="ar-IQ"/>
        </w:rPr>
        <w:t>شرح عقود الجمان: 105.</w:t>
      </w:r>
    </w:p>
    <w:p w:rsidR="00CE5DC9" w:rsidRPr="00CE5DC9" w:rsidRDefault="00CE5DC9" w:rsidP="00CE5DC9">
      <w:pPr>
        <w:spacing w:after="0"/>
        <w:jc w:val="center"/>
        <w:rPr>
          <w:rFonts w:cs="SKR HEAD1"/>
          <w:sz w:val="24"/>
          <w:szCs w:val="24"/>
          <w:rtl/>
          <w:lang w:bidi="ar-IQ"/>
        </w:rPr>
      </w:pPr>
      <w:r w:rsidRPr="00CE5DC9">
        <w:rPr>
          <w:rFonts w:cs="SKR HEAD1" w:hint="cs"/>
          <w:sz w:val="24"/>
          <w:szCs w:val="24"/>
          <w:rtl/>
          <w:lang w:bidi="ar-IQ"/>
        </w:rPr>
        <w:t>ثـبـت المظــان</w:t>
      </w:r>
    </w:p>
    <w:p w:rsidR="00CE5DC9" w:rsidRPr="00CE5DC9" w:rsidRDefault="00CE5DC9" w:rsidP="00CE5DC9">
      <w:pPr>
        <w:spacing w:after="0"/>
        <w:jc w:val="both"/>
        <w:rPr>
          <w:rFonts w:cs="SKR HEAD1"/>
          <w:sz w:val="24"/>
          <w:szCs w:val="24"/>
          <w:rtl/>
          <w:lang w:bidi="ar-IQ"/>
        </w:rPr>
      </w:pPr>
      <w:r w:rsidRPr="00CE5DC9">
        <w:rPr>
          <w:rFonts w:cs="SKR HEAD1" w:hint="cs"/>
          <w:sz w:val="24"/>
          <w:szCs w:val="24"/>
          <w:rtl/>
          <w:lang w:bidi="ar-IQ"/>
        </w:rPr>
        <w:t>أولاً: الكتب:</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الأحكام في أصول الأحكام, ابن حزم الظاهري, تحقيق: أحمد محمد شاكر, دار الآفاق الجديدة, بيروت, ط 2, 1403 هـ.</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أسرار البلاغة, عبد القاهر الجرجاني, تحقيق: محمد رضا, المكتبة التوفيقية, مصر, (د, ت).</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إعجاز القرآن, الباقلاني, تحقيق: السيد أحمد صقر, دار المعارف, القاهرة, 1963 م.</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الإقناع في العروض وتخريج القوافي, للصاحب بن عباد, تحقيق: محمد حسن آل ياسين, منشورات المكتبة العلمية,  مطبعة المعارف, بغداد, ط 1, 1379 هـ.</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 xml:space="preserve">الاكسير في علم التفسير, سليمان بن عبد القوي </w:t>
      </w:r>
      <w:proofErr w:type="spellStart"/>
      <w:r w:rsidRPr="00CE5DC9">
        <w:rPr>
          <w:rFonts w:hint="cs"/>
          <w:sz w:val="24"/>
          <w:szCs w:val="24"/>
          <w:rtl/>
          <w:lang w:bidi="ar-IQ"/>
        </w:rPr>
        <w:t>الطوفي</w:t>
      </w:r>
      <w:proofErr w:type="spellEnd"/>
      <w:r w:rsidRPr="00CE5DC9">
        <w:rPr>
          <w:rFonts w:hint="cs"/>
          <w:sz w:val="24"/>
          <w:szCs w:val="24"/>
          <w:rtl/>
          <w:lang w:bidi="ar-IQ"/>
        </w:rPr>
        <w:t>, تحقيق: عبد القادر حسين, ملتزم الطبع والنشر مكتبة الآداب, القاهرة, 1397 هـ, 1977 م.</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أنوار الربيع في أنواع البديع,  علي صدر الدين معصوم المدني, تحقيق: شاكر هادي شكر, النجف, 1968 م.</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الإيضاح في شرح مقامات الحريري, للمطرزي, إيران, 1272هـ.</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الإيضاح, للقزويني, شرح وتعليق: محمد عبد المنعم خفاجي, دار الكتاب اللبناني, بيروت, ط 4, 1395 هـ.</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بديع القرآن, ابن أبي الأصبع المصري, تحقيق: حفني محمد شرف, دار نهضة مصر, للطبع والنشر, القاهرة, ط 2, (د.ت).</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 xml:space="preserve">البديع في نقد الشعر, أسامة بن منقذ, تحقيق: د. بدوي </w:t>
      </w:r>
      <w:proofErr w:type="spellStart"/>
      <w:r w:rsidRPr="00CE5DC9">
        <w:rPr>
          <w:rFonts w:hint="cs"/>
          <w:sz w:val="24"/>
          <w:szCs w:val="24"/>
          <w:rtl/>
          <w:lang w:bidi="ar-IQ"/>
        </w:rPr>
        <w:t>طبانة</w:t>
      </w:r>
      <w:proofErr w:type="spellEnd"/>
      <w:r w:rsidRPr="00CE5DC9">
        <w:rPr>
          <w:rFonts w:hint="cs"/>
          <w:sz w:val="24"/>
          <w:szCs w:val="24"/>
          <w:rtl/>
          <w:lang w:bidi="ar-IQ"/>
        </w:rPr>
        <w:t>, ود. حامد عبد المجيد, القاهرة, 1960 م.</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 xml:space="preserve">البديع, لابن المعتز, عناية </w:t>
      </w:r>
      <w:proofErr w:type="spellStart"/>
      <w:r w:rsidRPr="00CE5DC9">
        <w:rPr>
          <w:rFonts w:hint="cs"/>
          <w:sz w:val="24"/>
          <w:szCs w:val="24"/>
          <w:rtl/>
          <w:lang w:bidi="ar-IQ"/>
        </w:rPr>
        <w:t>أغناطوس</w:t>
      </w:r>
      <w:proofErr w:type="spellEnd"/>
      <w:r w:rsidRPr="00CE5DC9">
        <w:rPr>
          <w:rFonts w:hint="cs"/>
          <w:sz w:val="24"/>
          <w:szCs w:val="24"/>
          <w:rtl/>
          <w:lang w:bidi="ar-IQ"/>
        </w:rPr>
        <w:t xml:space="preserve"> </w:t>
      </w:r>
      <w:proofErr w:type="spellStart"/>
      <w:r w:rsidRPr="00CE5DC9">
        <w:rPr>
          <w:rFonts w:hint="cs"/>
          <w:sz w:val="24"/>
          <w:szCs w:val="24"/>
          <w:rtl/>
          <w:lang w:bidi="ar-IQ"/>
        </w:rPr>
        <w:t>كراتشفوفسكي</w:t>
      </w:r>
      <w:proofErr w:type="spellEnd"/>
      <w:r w:rsidRPr="00CE5DC9">
        <w:rPr>
          <w:rFonts w:hint="cs"/>
          <w:sz w:val="24"/>
          <w:szCs w:val="24"/>
          <w:rtl/>
          <w:lang w:bidi="ar-IQ"/>
        </w:rPr>
        <w:t>, دار المسيرة, ومكتبة المثنى, بغداد, ط 2, 1399 هـ.</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البديعيات في الأدب العربي, علي أبو زيد, عالم الكتب, بيروت, ط1, 1983 م.</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البرهان في علوم القرآن, للزركشي, تحقيق: محمد أبو الفضل إبراهيم, القاهرة, 1957 م.</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البلاغة العربية في ثوبها الجديد (علم البديع), د. بكري الشيخ أمين, دار العلم للملايين, بيروت, ط 1, 1987 م.</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البيان والتبيين, للجاحظ, تحقيق: محمد عبد السلام هارون, دار الفكر, بيروت, ط 4.</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 xml:space="preserve">التبيان في علم البيان المطلع على إعجاز القرآن, </w:t>
      </w:r>
      <w:proofErr w:type="spellStart"/>
      <w:r w:rsidRPr="00CE5DC9">
        <w:rPr>
          <w:rFonts w:hint="cs"/>
          <w:sz w:val="24"/>
          <w:szCs w:val="24"/>
          <w:rtl/>
          <w:lang w:bidi="ar-IQ"/>
        </w:rPr>
        <w:t>للزملكاني</w:t>
      </w:r>
      <w:proofErr w:type="spellEnd"/>
      <w:r w:rsidRPr="00CE5DC9">
        <w:rPr>
          <w:rFonts w:hint="cs"/>
          <w:sz w:val="24"/>
          <w:szCs w:val="24"/>
          <w:rtl/>
          <w:lang w:bidi="ar-IQ"/>
        </w:rPr>
        <w:t>, تحقيق: د. أحمد مطلوب, ود. خديجة الحديثي, مطبعة العاني, بغداد, ط 1, 1964م.</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تحرير التحبير في صناعة الشعر والنثر وبيان إعجاز القرآن, لابن أبي الأصبع المصري, تحقيق: د. حفني شرف, لجنة إحياء التراث, المجلس الأعلى للشؤون الإسلامية, 1963 م.</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التعريفات, للشريف الجرجاني, تصحيح: جماعة من العلماء, دار الكتب العلمية, بيروت, ط 1, 1403 هـ.</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جني الجناس, للسيوطي, تحقيق: د. محمد علي رزق الخفاجي, الدار الفنية للطباعة والنشر, (د.ت).</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جوهر الكنز, لابن الأثير الحلبي, تحقيق: د. محمد زغلول سلام, منشأة المعارف, الإسكندرية, مصر, 1983 م.</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الحجة في علل القراءات السبع, لأبي علي القاري, تحقيق: علي النجدي ناصف, د. عبد الحليم النجار, د. عبد الفتاح شلبي, الهيئة المصرية العامة للكتاب 1403 هـ/ 1983م.</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 xml:space="preserve">حدائق السحر في دقائق الشعر, </w:t>
      </w:r>
      <w:proofErr w:type="spellStart"/>
      <w:r w:rsidRPr="00CE5DC9">
        <w:rPr>
          <w:rFonts w:hint="cs"/>
          <w:sz w:val="24"/>
          <w:szCs w:val="24"/>
          <w:rtl/>
          <w:lang w:bidi="ar-IQ"/>
        </w:rPr>
        <w:t>للواطوط</w:t>
      </w:r>
      <w:proofErr w:type="spellEnd"/>
      <w:r w:rsidRPr="00CE5DC9">
        <w:rPr>
          <w:rFonts w:hint="cs"/>
          <w:sz w:val="24"/>
          <w:szCs w:val="24"/>
          <w:rtl/>
          <w:lang w:bidi="ar-IQ"/>
        </w:rPr>
        <w:t xml:space="preserve">, ترجمة: د. إبراهيم أمين </w:t>
      </w:r>
      <w:proofErr w:type="spellStart"/>
      <w:r w:rsidRPr="00CE5DC9">
        <w:rPr>
          <w:rFonts w:hint="cs"/>
          <w:sz w:val="24"/>
          <w:szCs w:val="24"/>
          <w:rtl/>
          <w:lang w:bidi="ar-IQ"/>
        </w:rPr>
        <w:t>الشوازي</w:t>
      </w:r>
      <w:proofErr w:type="spellEnd"/>
      <w:r w:rsidRPr="00CE5DC9">
        <w:rPr>
          <w:rFonts w:hint="cs"/>
          <w:sz w:val="24"/>
          <w:szCs w:val="24"/>
          <w:rtl/>
          <w:lang w:bidi="ar-IQ"/>
        </w:rPr>
        <w:t>, مطبعة لجنة التأمين والترجمة والنشر, القاهرة, 1945 م.</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حسن التوسل إلى صناعة الترسل, للحلبي, تحقيق: د. أكرم عثماني بوسف, دار الحرية للطباعة, بغداد, 1980 م.</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حلية اللب المصون على الجوهر المكنون, للدمنهوري, مطبع على حاشية شرع عقود الجمان, للسيوطي, القاهرة, 1932 م.</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 xml:space="preserve"> حلية المحاضرة في صناعة الشعر, للحاتمي, تحقيق: د. جعفر الكناني, بغداد, 1979 م.</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الحيوان, للجاحظ, تحقيق: عبد السلام محمد هارون, القاهرة, 1938 م.</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 xml:space="preserve">خزانة الأرب وغاية الأدب, لابن حجة الحموي, شرح عصام </w:t>
      </w:r>
      <w:proofErr w:type="spellStart"/>
      <w:r w:rsidRPr="00CE5DC9">
        <w:rPr>
          <w:rFonts w:hint="cs"/>
          <w:sz w:val="24"/>
          <w:szCs w:val="24"/>
          <w:rtl/>
          <w:lang w:bidi="ar-IQ"/>
        </w:rPr>
        <w:t>شعيتو</w:t>
      </w:r>
      <w:proofErr w:type="spellEnd"/>
      <w:r w:rsidRPr="00CE5DC9">
        <w:rPr>
          <w:rFonts w:hint="cs"/>
          <w:sz w:val="24"/>
          <w:szCs w:val="24"/>
          <w:rtl/>
          <w:lang w:bidi="ar-IQ"/>
        </w:rPr>
        <w:t>, منشورات دار مكتبة الهلال, بيروت, ط 1, 1987 م.</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ديوان امرئ القيس, تحقيق: محمد أبو الفضل إبراهيم, دار المعارف, القاهرة, ط 3, 1964 م.</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سر الفصاحة, للخفاجي, تحقيق: عبد المتعال الصعيدي, مطبعة محمد علي صبيح وأولاده, القاهرة, 1969 م.</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 xml:space="preserve">شرح الكافية البديعية, لصفي الدين الحلي, تحقيق: د. نسيب </w:t>
      </w:r>
      <w:proofErr w:type="spellStart"/>
      <w:r w:rsidRPr="00CE5DC9">
        <w:rPr>
          <w:rFonts w:hint="cs"/>
          <w:sz w:val="24"/>
          <w:szCs w:val="24"/>
          <w:rtl/>
          <w:lang w:bidi="ar-IQ"/>
        </w:rPr>
        <w:t>نشاوي</w:t>
      </w:r>
      <w:proofErr w:type="spellEnd"/>
      <w:r w:rsidRPr="00CE5DC9">
        <w:rPr>
          <w:rFonts w:hint="cs"/>
          <w:sz w:val="24"/>
          <w:szCs w:val="24"/>
          <w:rtl/>
          <w:lang w:bidi="ar-IQ"/>
        </w:rPr>
        <w:t xml:space="preserve"> مجمع اللغة العربية, دمشق, 1402 هـ.</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شرح عقود الجمان, للسيوطي, القاهرة, 1939 م.</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شروح التخليص (</w:t>
      </w:r>
      <w:proofErr w:type="spellStart"/>
      <w:r w:rsidRPr="00CE5DC9">
        <w:rPr>
          <w:rFonts w:hint="cs"/>
          <w:sz w:val="24"/>
          <w:szCs w:val="24"/>
          <w:rtl/>
          <w:lang w:bidi="ar-IQ"/>
        </w:rPr>
        <w:t>للتفتازاني</w:t>
      </w:r>
      <w:proofErr w:type="spellEnd"/>
      <w:r w:rsidRPr="00CE5DC9">
        <w:rPr>
          <w:rFonts w:hint="cs"/>
          <w:sz w:val="24"/>
          <w:szCs w:val="24"/>
          <w:rtl/>
          <w:lang w:bidi="ar-IQ"/>
        </w:rPr>
        <w:t xml:space="preserve"> والمغربي والسبكي), مطبعة السعادة, مصر, 1937 م.</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صور البديع (فن الأسجاع), د. علي الجندي, دار الجامعة, مصر, (د.ت).</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الطراز المتضمن لأسرار البلاغة وعلوم حقائق الإعجاز, للعلوي, دار الكتب العلمية, بيروت, (د.ت).</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عروس الأفراح في شرح تلخيص المفتاح, للسبكي, مطبوع ضمن شروح التخليص, المطبعة الكبرى الأميرية ببولاق, القاهرة, 1937 م.</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العمدة في محاسن الشعر وآدابه ونقده, لابن رشيق القيرواني, تحقيق: محمد محيي الدين عبد الحميد, دار الجبل, بيروت, ط 4, 1972م.</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العين, للخليل بن أحمد الفراهيدي, تحقيق: مهدي المخزومي, و د. إبراهيم السامرائي, دار الرشيد, بغداد, 1980 م.</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الفوائد المشوق إلى علوم القرآن وعلم  البيان, لابن قيم الجوزية, القاهرة, 1327 هـ.</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في المصطلح النقدي, د. أحمد مطلوب, مطبعة المجمع العلمي, 2000 م.</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قانون البلاغة, لأبي طاهر البغدادي, مطبوع ضمن رسائل البلغاء, لمحمد كرد علي, القاهرة, ط 4, 1954 م.</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 xml:space="preserve">قدامة بن جعفر والنقد الأدبي, د. بدوي </w:t>
      </w:r>
      <w:proofErr w:type="spellStart"/>
      <w:r w:rsidRPr="00CE5DC9">
        <w:rPr>
          <w:rFonts w:hint="cs"/>
          <w:sz w:val="24"/>
          <w:szCs w:val="24"/>
          <w:rtl/>
          <w:lang w:bidi="ar-IQ"/>
        </w:rPr>
        <w:t>طبانة</w:t>
      </w:r>
      <w:proofErr w:type="spellEnd"/>
      <w:r w:rsidRPr="00CE5DC9">
        <w:rPr>
          <w:rFonts w:hint="cs"/>
          <w:sz w:val="24"/>
          <w:szCs w:val="24"/>
          <w:rtl/>
          <w:lang w:bidi="ar-IQ"/>
        </w:rPr>
        <w:t>, مكتبة الانجلو المصرية, ط 3, 1969 م.</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قواعد الشعر, لثعلب, تحقيق وتقديم وتعليق: د. رمضان عبد التواب, دار المعرفة, القاهرة, ط 1, 1966 م.</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كتاب الصناعتين (الكتابة والشعر), للعسكري, تحقيق: علي محمد البجاوي, ومحمد أبو الفضل إبراهيم, مطبعة عيسى البابي الحلبي وشركائه, (د.ت).</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الكتاب, لسيبويه , تحقيق: عبد السلام محمد هارون, القاهرة, 1966م.</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الكشاف عن حقائق التنزيل وعيون التأويل في وجوه الأقاويل, للزمخشري, القاهرة, ط 2 , 1953 م.</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 xml:space="preserve">المثل السائر في أدب الكاتب والشاعر, لابن الأثير, تحقيق: محمد  محيي الدين عبد الحميد, القاهرة, 1939 م, وكذلك تحقيق: د. أحمد </w:t>
      </w:r>
      <w:proofErr w:type="spellStart"/>
      <w:r w:rsidRPr="00CE5DC9">
        <w:rPr>
          <w:rFonts w:hint="cs"/>
          <w:sz w:val="24"/>
          <w:szCs w:val="24"/>
          <w:rtl/>
          <w:lang w:bidi="ar-IQ"/>
        </w:rPr>
        <w:t>الحوفي</w:t>
      </w:r>
      <w:proofErr w:type="spellEnd"/>
      <w:r w:rsidRPr="00CE5DC9">
        <w:rPr>
          <w:rFonts w:hint="cs"/>
          <w:sz w:val="24"/>
          <w:szCs w:val="24"/>
          <w:rtl/>
          <w:lang w:bidi="ar-IQ"/>
        </w:rPr>
        <w:t xml:space="preserve">, ود. بدوي أحمد </w:t>
      </w:r>
      <w:proofErr w:type="spellStart"/>
      <w:r w:rsidRPr="00CE5DC9">
        <w:rPr>
          <w:rFonts w:hint="cs"/>
          <w:sz w:val="24"/>
          <w:szCs w:val="24"/>
          <w:rtl/>
          <w:lang w:bidi="ar-IQ"/>
        </w:rPr>
        <w:t>طبانة</w:t>
      </w:r>
      <w:proofErr w:type="spellEnd"/>
      <w:r w:rsidRPr="00CE5DC9">
        <w:rPr>
          <w:rFonts w:hint="cs"/>
          <w:sz w:val="24"/>
          <w:szCs w:val="24"/>
          <w:rtl/>
          <w:lang w:bidi="ar-IQ"/>
        </w:rPr>
        <w:t>, دار الرفاعي, الرياض, ط 2, 1983م.</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المصباح في المعاني والبيان والبديع, لبدر الدين بن مالك, القاهرة, ط 1, 1932 م.</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 xml:space="preserve">المطول (الشرح المطول على التلخيص), </w:t>
      </w:r>
      <w:proofErr w:type="spellStart"/>
      <w:r w:rsidRPr="00CE5DC9">
        <w:rPr>
          <w:rFonts w:hint="cs"/>
          <w:sz w:val="24"/>
          <w:szCs w:val="24"/>
          <w:rtl/>
          <w:lang w:bidi="ar-IQ"/>
        </w:rPr>
        <w:t>للتفتازاني</w:t>
      </w:r>
      <w:proofErr w:type="spellEnd"/>
      <w:r w:rsidRPr="00CE5DC9">
        <w:rPr>
          <w:rFonts w:hint="cs"/>
          <w:sz w:val="24"/>
          <w:szCs w:val="24"/>
          <w:rtl/>
          <w:lang w:bidi="ar-IQ"/>
        </w:rPr>
        <w:t>, تركيا, 1330هـ.</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 xml:space="preserve">معالم الكتابة ومغانم الإصابة, لعلي بن شيت القرشي, نشره الخوري قسطنطين </w:t>
      </w:r>
      <w:proofErr w:type="spellStart"/>
      <w:r w:rsidRPr="00CE5DC9">
        <w:rPr>
          <w:rFonts w:hint="cs"/>
          <w:sz w:val="24"/>
          <w:szCs w:val="24"/>
          <w:rtl/>
          <w:lang w:bidi="ar-IQ"/>
        </w:rPr>
        <w:t>المخلصي</w:t>
      </w:r>
      <w:proofErr w:type="spellEnd"/>
      <w:r w:rsidRPr="00CE5DC9">
        <w:rPr>
          <w:rFonts w:hint="cs"/>
          <w:sz w:val="24"/>
          <w:szCs w:val="24"/>
          <w:rtl/>
          <w:lang w:bidi="ar-IQ"/>
        </w:rPr>
        <w:t>, بيروت, 1913 م.</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 xml:space="preserve">المعتمد في أصول الفقه, لأبي الحسين البصري </w:t>
      </w:r>
      <w:proofErr w:type="spellStart"/>
      <w:r w:rsidRPr="00CE5DC9">
        <w:rPr>
          <w:rFonts w:hint="cs"/>
          <w:sz w:val="24"/>
          <w:szCs w:val="24"/>
          <w:rtl/>
          <w:lang w:bidi="ar-IQ"/>
        </w:rPr>
        <w:t>المعتزلي</w:t>
      </w:r>
      <w:proofErr w:type="spellEnd"/>
      <w:r w:rsidRPr="00CE5DC9">
        <w:rPr>
          <w:rFonts w:hint="cs"/>
          <w:sz w:val="24"/>
          <w:szCs w:val="24"/>
          <w:rtl/>
          <w:lang w:bidi="ar-IQ"/>
        </w:rPr>
        <w:t>, تقديم وضبط: خليل الميسر, دار الكتب العلمية, بيروت, ط 1, 1403هـ.</w:t>
      </w:r>
      <w:bookmarkStart w:id="0" w:name="_GoBack"/>
      <w:bookmarkEnd w:id="0"/>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 xml:space="preserve">معجم البلاغة العربية, د. بدوي </w:t>
      </w:r>
      <w:proofErr w:type="spellStart"/>
      <w:r w:rsidRPr="00CE5DC9">
        <w:rPr>
          <w:rFonts w:hint="cs"/>
          <w:sz w:val="24"/>
          <w:szCs w:val="24"/>
          <w:rtl/>
          <w:lang w:bidi="ar-IQ"/>
        </w:rPr>
        <w:t>طبانة</w:t>
      </w:r>
      <w:proofErr w:type="spellEnd"/>
      <w:r w:rsidRPr="00CE5DC9">
        <w:rPr>
          <w:rFonts w:hint="cs"/>
          <w:sz w:val="24"/>
          <w:szCs w:val="24"/>
          <w:rtl/>
          <w:lang w:bidi="ar-IQ"/>
        </w:rPr>
        <w:t xml:space="preserve">, منشورات جامعة طرابلس, ليبيا, ط 1, 1395 هـ, </w:t>
      </w:r>
      <w:proofErr w:type="spellStart"/>
      <w:r w:rsidRPr="00CE5DC9">
        <w:rPr>
          <w:rFonts w:hint="cs"/>
          <w:sz w:val="24"/>
          <w:szCs w:val="24"/>
          <w:rtl/>
          <w:lang w:bidi="ar-IQ"/>
        </w:rPr>
        <w:t>وط</w:t>
      </w:r>
      <w:proofErr w:type="spellEnd"/>
      <w:r w:rsidRPr="00CE5DC9">
        <w:rPr>
          <w:rFonts w:hint="cs"/>
          <w:sz w:val="24"/>
          <w:szCs w:val="24"/>
          <w:rtl/>
          <w:lang w:bidi="ar-IQ"/>
        </w:rPr>
        <w:t xml:space="preserve"> 2, دار الرفاعي, بالرياض, 1402 هـ.</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 xml:space="preserve">معجم </w:t>
      </w:r>
      <w:proofErr w:type="gramStart"/>
      <w:r w:rsidRPr="00CE5DC9">
        <w:rPr>
          <w:rFonts w:hint="cs"/>
          <w:sz w:val="24"/>
          <w:szCs w:val="24"/>
          <w:rtl/>
          <w:lang w:bidi="ar-IQ"/>
        </w:rPr>
        <w:t>المصطلحات</w:t>
      </w:r>
      <w:proofErr w:type="gramEnd"/>
      <w:r w:rsidRPr="00CE5DC9">
        <w:rPr>
          <w:rFonts w:hint="cs"/>
          <w:sz w:val="24"/>
          <w:szCs w:val="24"/>
          <w:rtl/>
          <w:lang w:bidi="ar-IQ"/>
        </w:rPr>
        <w:t xml:space="preserve"> البلاغية وتطورها, د. أحمد مطلوب, </w:t>
      </w:r>
      <w:proofErr w:type="gramStart"/>
      <w:r w:rsidRPr="00CE5DC9">
        <w:rPr>
          <w:rFonts w:hint="cs"/>
          <w:sz w:val="24"/>
          <w:szCs w:val="24"/>
          <w:rtl/>
          <w:lang w:bidi="ar-IQ"/>
        </w:rPr>
        <w:t>مطبوعات</w:t>
      </w:r>
      <w:proofErr w:type="gramEnd"/>
      <w:r w:rsidRPr="00CE5DC9">
        <w:rPr>
          <w:rFonts w:hint="cs"/>
          <w:sz w:val="24"/>
          <w:szCs w:val="24"/>
          <w:rtl/>
          <w:lang w:bidi="ar-IQ"/>
        </w:rPr>
        <w:t xml:space="preserve"> المجمع العلمي العراقي, ط 1, 1403 هـ, 1406 هـ, 1407 هـ.</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 xml:space="preserve">معجم المصطلحات النحوية </w:t>
      </w:r>
      <w:proofErr w:type="gramStart"/>
      <w:r w:rsidRPr="00CE5DC9">
        <w:rPr>
          <w:rFonts w:hint="cs"/>
          <w:sz w:val="24"/>
          <w:szCs w:val="24"/>
          <w:rtl/>
          <w:lang w:bidi="ar-IQ"/>
        </w:rPr>
        <w:t>والصرفية</w:t>
      </w:r>
      <w:proofErr w:type="gramEnd"/>
      <w:r w:rsidRPr="00CE5DC9">
        <w:rPr>
          <w:rFonts w:hint="cs"/>
          <w:sz w:val="24"/>
          <w:szCs w:val="24"/>
          <w:rtl/>
          <w:lang w:bidi="ar-IQ"/>
        </w:rPr>
        <w:t>, د. محمد سمير اللبدي, مؤسسة الرسالة, بيروت, ط 2, 1402 هـ.</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 xml:space="preserve">مغني اللبيب عن كتب </w:t>
      </w:r>
      <w:proofErr w:type="spellStart"/>
      <w:r w:rsidRPr="00CE5DC9">
        <w:rPr>
          <w:rFonts w:hint="cs"/>
          <w:sz w:val="24"/>
          <w:szCs w:val="24"/>
          <w:rtl/>
          <w:lang w:bidi="ar-IQ"/>
        </w:rPr>
        <w:t>الأعاريب</w:t>
      </w:r>
      <w:proofErr w:type="spellEnd"/>
      <w:r w:rsidRPr="00CE5DC9">
        <w:rPr>
          <w:rFonts w:hint="cs"/>
          <w:sz w:val="24"/>
          <w:szCs w:val="24"/>
          <w:rtl/>
          <w:lang w:bidi="ar-IQ"/>
        </w:rPr>
        <w:t xml:space="preserve">, لابن هشام الأنصاري, تحقيق: د. مازن المبارك, ومحمد علي حمد الله, </w:t>
      </w:r>
      <w:proofErr w:type="gramStart"/>
      <w:r w:rsidRPr="00CE5DC9">
        <w:rPr>
          <w:rFonts w:hint="cs"/>
          <w:sz w:val="24"/>
          <w:szCs w:val="24"/>
          <w:rtl/>
          <w:lang w:bidi="ar-IQ"/>
        </w:rPr>
        <w:t>راجعه</w:t>
      </w:r>
      <w:proofErr w:type="gramEnd"/>
      <w:r w:rsidRPr="00CE5DC9">
        <w:rPr>
          <w:rFonts w:hint="cs"/>
          <w:sz w:val="24"/>
          <w:szCs w:val="24"/>
          <w:rtl/>
          <w:lang w:bidi="ar-IQ"/>
        </w:rPr>
        <w:t>: سعيد الأفغاني, (د.ت).</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 xml:space="preserve">مفتاح العلوم, </w:t>
      </w:r>
      <w:proofErr w:type="spellStart"/>
      <w:r w:rsidRPr="00CE5DC9">
        <w:rPr>
          <w:rFonts w:hint="cs"/>
          <w:sz w:val="24"/>
          <w:szCs w:val="24"/>
          <w:rtl/>
          <w:lang w:bidi="ar-IQ"/>
        </w:rPr>
        <w:t>للسكاكي</w:t>
      </w:r>
      <w:proofErr w:type="spellEnd"/>
      <w:r w:rsidRPr="00CE5DC9">
        <w:rPr>
          <w:rFonts w:hint="cs"/>
          <w:sz w:val="24"/>
          <w:szCs w:val="24"/>
          <w:rtl/>
          <w:lang w:bidi="ar-IQ"/>
        </w:rPr>
        <w:t>, تحقيق: أكرم عثمان يوسف, مطبعة دار الرسالة, بغداد, ط 1, 1981 م.</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 xml:space="preserve">المقتضب, للمبرد, تحقيق: عبد الخالق </w:t>
      </w:r>
      <w:proofErr w:type="spellStart"/>
      <w:r w:rsidRPr="00CE5DC9">
        <w:rPr>
          <w:rFonts w:hint="cs"/>
          <w:sz w:val="24"/>
          <w:szCs w:val="24"/>
          <w:rtl/>
          <w:lang w:bidi="ar-IQ"/>
        </w:rPr>
        <w:t>عضيمة</w:t>
      </w:r>
      <w:proofErr w:type="spellEnd"/>
      <w:r w:rsidRPr="00CE5DC9">
        <w:rPr>
          <w:rFonts w:hint="cs"/>
          <w:sz w:val="24"/>
          <w:szCs w:val="24"/>
          <w:rtl/>
          <w:lang w:bidi="ar-IQ"/>
        </w:rPr>
        <w:t>, القاهرة, 1965 م.</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 xml:space="preserve">المنزع البديع في تجنيس أساليب البديع, </w:t>
      </w:r>
      <w:proofErr w:type="spellStart"/>
      <w:r w:rsidRPr="00CE5DC9">
        <w:rPr>
          <w:rFonts w:hint="cs"/>
          <w:sz w:val="24"/>
          <w:szCs w:val="24"/>
          <w:rtl/>
          <w:lang w:bidi="ar-IQ"/>
        </w:rPr>
        <w:t>للسجلماسي</w:t>
      </w:r>
      <w:proofErr w:type="spellEnd"/>
      <w:r w:rsidRPr="00CE5DC9">
        <w:rPr>
          <w:rFonts w:hint="cs"/>
          <w:sz w:val="24"/>
          <w:szCs w:val="24"/>
          <w:rtl/>
          <w:lang w:bidi="ar-IQ"/>
        </w:rPr>
        <w:t>, تحقيق: علال الغازي, مكتبة المعارف, الرباط, 1980 م.</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 xml:space="preserve">منهاج البلغاء وسراج الأدباء, </w:t>
      </w:r>
      <w:proofErr w:type="spellStart"/>
      <w:r w:rsidRPr="00CE5DC9">
        <w:rPr>
          <w:rFonts w:hint="cs"/>
          <w:sz w:val="24"/>
          <w:szCs w:val="24"/>
          <w:rtl/>
          <w:lang w:bidi="ar-IQ"/>
        </w:rPr>
        <w:t>للقرطاجني</w:t>
      </w:r>
      <w:proofErr w:type="spellEnd"/>
      <w:r w:rsidRPr="00CE5DC9">
        <w:rPr>
          <w:rFonts w:hint="cs"/>
          <w:sz w:val="24"/>
          <w:szCs w:val="24"/>
          <w:rtl/>
          <w:lang w:bidi="ar-IQ"/>
        </w:rPr>
        <w:t>, تحقيق: محمد الحبيب بن الخوجة, تونس, 1966 م.</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نضرة الإغريض في نصرة القريض, للمظفر بن الفضل العلوي, تحقيق: الدكتورة: نهى عارف الحسن, دمشق, 1976 م.</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 xml:space="preserve">نقد الشعر: لقدامة بن جعفر,  تحقيق: كمال مصطفى, مكتبة </w:t>
      </w:r>
      <w:proofErr w:type="spellStart"/>
      <w:r w:rsidRPr="00CE5DC9">
        <w:rPr>
          <w:rFonts w:hint="cs"/>
          <w:sz w:val="24"/>
          <w:szCs w:val="24"/>
          <w:rtl/>
          <w:lang w:bidi="ar-IQ"/>
        </w:rPr>
        <w:t>الخانجي</w:t>
      </w:r>
      <w:proofErr w:type="spellEnd"/>
      <w:r w:rsidRPr="00CE5DC9">
        <w:rPr>
          <w:rFonts w:hint="cs"/>
          <w:sz w:val="24"/>
          <w:szCs w:val="24"/>
          <w:rtl/>
          <w:lang w:bidi="ar-IQ"/>
        </w:rPr>
        <w:t>, القاهرة, ط 3, 1978 م.</w:t>
      </w:r>
    </w:p>
    <w:p w:rsidR="00CE5DC9" w:rsidRPr="00CE5DC9" w:rsidRDefault="00CE5DC9" w:rsidP="00126D35">
      <w:pPr>
        <w:pStyle w:val="ad"/>
        <w:numPr>
          <w:ilvl w:val="0"/>
          <w:numId w:val="26"/>
        </w:numPr>
        <w:spacing w:after="0"/>
        <w:ind w:hanging="488"/>
        <w:jc w:val="both"/>
        <w:rPr>
          <w:sz w:val="24"/>
          <w:szCs w:val="24"/>
          <w:lang w:bidi="ar-IQ"/>
        </w:rPr>
      </w:pPr>
      <w:proofErr w:type="gramStart"/>
      <w:r w:rsidRPr="00CE5DC9">
        <w:rPr>
          <w:rFonts w:hint="cs"/>
          <w:sz w:val="24"/>
          <w:szCs w:val="24"/>
          <w:rtl/>
          <w:lang w:bidi="ar-IQ"/>
        </w:rPr>
        <w:t>النكت</w:t>
      </w:r>
      <w:proofErr w:type="gramEnd"/>
      <w:r w:rsidRPr="00CE5DC9">
        <w:rPr>
          <w:rFonts w:hint="cs"/>
          <w:sz w:val="24"/>
          <w:szCs w:val="24"/>
          <w:rtl/>
          <w:lang w:bidi="ar-IQ"/>
        </w:rPr>
        <w:t xml:space="preserve"> في إعجاز القرآن, للرماني, دار المعارف, القاهرة, (د.ت).</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نهاية الأرب في فنون الأدب, للنويري, تصحيح: أحمد الزين, دار الكتب المصرية, القاهرة, (د.ت).</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نهاية الإيجاز في دراية الإعجاز, للرازي, مطبعة الآداب والمؤيد, القاهرة, 1317 هـ.</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 xml:space="preserve">الوافي في العروض والقوافي, للتبريزي, تحقيق: د. فخر الدين </w:t>
      </w:r>
      <w:proofErr w:type="spellStart"/>
      <w:r w:rsidRPr="00CE5DC9">
        <w:rPr>
          <w:rFonts w:hint="cs"/>
          <w:sz w:val="24"/>
          <w:szCs w:val="24"/>
          <w:rtl/>
          <w:lang w:bidi="ar-IQ"/>
        </w:rPr>
        <w:t>قباوة</w:t>
      </w:r>
      <w:proofErr w:type="spellEnd"/>
      <w:r w:rsidRPr="00CE5DC9">
        <w:rPr>
          <w:rFonts w:hint="cs"/>
          <w:sz w:val="24"/>
          <w:szCs w:val="24"/>
          <w:rtl/>
          <w:lang w:bidi="ar-IQ"/>
        </w:rPr>
        <w:t>, وعمر يحيى, دمشق, ط 2, 1975 م.</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الوساطة بين المتنبي وخصومه, لعلي عبد العزيز الجرجاني, تحقيق: محمد أبو الفضل إبراهيم وعلي محمد البجاوي, القاهرة, ط 3, (د.ت).</w:t>
      </w:r>
    </w:p>
    <w:p w:rsidR="00CE5DC9" w:rsidRPr="00CE5DC9" w:rsidRDefault="00CE5DC9" w:rsidP="00126D35">
      <w:pPr>
        <w:pStyle w:val="ad"/>
        <w:numPr>
          <w:ilvl w:val="0"/>
          <w:numId w:val="26"/>
        </w:numPr>
        <w:spacing w:after="0"/>
        <w:ind w:hanging="488"/>
        <w:jc w:val="both"/>
        <w:rPr>
          <w:sz w:val="24"/>
          <w:szCs w:val="24"/>
          <w:lang w:bidi="ar-IQ"/>
        </w:rPr>
      </w:pPr>
      <w:r w:rsidRPr="00CE5DC9">
        <w:rPr>
          <w:rFonts w:hint="cs"/>
          <w:sz w:val="24"/>
          <w:szCs w:val="24"/>
          <w:rtl/>
          <w:lang w:bidi="ar-IQ"/>
        </w:rPr>
        <w:t>يتيمة الدهر في محاسن أهل العصر, للثعالبي, تحقيق: محمد محيي الدين عبد الحميد, القاهرة, ط 2, 1956 م.</w:t>
      </w:r>
    </w:p>
    <w:p w:rsidR="00CE5DC9" w:rsidRPr="00CE5DC9" w:rsidRDefault="00CE5DC9" w:rsidP="00CE5DC9">
      <w:pPr>
        <w:spacing w:after="0"/>
        <w:jc w:val="both"/>
        <w:rPr>
          <w:rFonts w:cs="SKR HEAD1"/>
          <w:sz w:val="24"/>
          <w:szCs w:val="24"/>
          <w:rtl/>
          <w:lang w:bidi="ar-IQ"/>
        </w:rPr>
      </w:pPr>
      <w:r w:rsidRPr="00CE5DC9">
        <w:rPr>
          <w:rFonts w:cs="SKR HEAD1" w:hint="cs"/>
          <w:sz w:val="24"/>
          <w:szCs w:val="24"/>
          <w:rtl/>
          <w:lang w:bidi="ar-IQ"/>
        </w:rPr>
        <w:t xml:space="preserve">ثانياً: الرسائل </w:t>
      </w:r>
      <w:proofErr w:type="gramStart"/>
      <w:r w:rsidRPr="00CE5DC9">
        <w:rPr>
          <w:rFonts w:cs="SKR HEAD1" w:hint="cs"/>
          <w:sz w:val="24"/>
          <w:szCs w:val="24"/>
          <w:rtl/>
          <w:lang w:bidi="ar-IQ"/>
        </w:rPr>
        <w:t>والدوريات</w:t>
      </w:r>
      <w:proofErr w:type="gramEnd"/>
      <w:r w:rsidRPr="00CE5DC9">
        <w:rPr>
          <w:rFonts w:cs="SKR HEAD1" w:hint="cs"/>
          <w:sz w:val="24"/>
          <w:szCs w:val="24"/>
          <w:rtl/>
          <w:lang w:bidi="ar-IQ"/>
        </w:rPr>
        <w:t>:</w:t>
      </w:r>
    </w:p>
    <w:p w:rsidR="00CE5DC9" w:rsidRPr="00CE5DC9" w:rsidRDefault="00CE5DC9" w:rsidP="00126D35">
      <w:pPr>
        <w:pStyle w:val="ad"/>
        <w:numPr>
          <w:ilvl w:val="0"/>
          <w:numId w:val="27"/>
        </w:numPr>
        <w:spacing w:after="0"/>
        <w:jc w:val="both"/>
        <w:rPr>
          <w:sz w:val="24"/>
          <w:szCs w:val="24"/>
          <w:lang w:bidi="ar-IQ"/>
        </w:rPr>
      </w:pPr>
      <w:r w:rsidRPr="00CE5DC9">
        <w:rPr>
          <w:rFonts w:hint="cs"/>
          <w:sz w:val="24"/>
          <w:szCs w:val="24"/>
          <w:rtl/>
          <w:lang w:bidi="ar-IQ"/>
        </w:rPr>
        <w:t xml:space="preserve">اشكالية المصطلح البلاغي، دراسة تطبيقية في مصطلحات علم البديع ، ماجدة فاخر شامخ ، رسالة ماجستير </w:t>
      </w:r>
      <w:r w:rsidRPr="00CE5DC9">
        <w:rPr>
          <w:sz w:val="24"/>
          <w:szCs w:val="24"/>
          <w:rtl/>
          <w:lang w:bidi="ar-IQ"/>
        </w:rPr>
        <w:t>–</w:t>
      </w:r>
      <w:r w:rsidRPr="00CE5DC9">
        <w:rPr>
          <w:rFonts w:hint="cs"/>
          <w:sz w:val="24"/>
          <w:szCs w:val="24"/>
          <w:rtl/>
          <w:lang w:bidi="ar-IQ"/>
        </w:rPr>
        <w:t xml:space="preserve"> غير منشورة، بإشراف الاستاذ الدكتور حسن يحيى الخفاجي، كلية الآداب  - الجامعة المستنصرية .</w:t>
      </w:r>
    </w:p>
    <w:p w:rsidR="00CE5DC9" w:rsidRPr="00CE5DC9" w:rsidRDefault="00CE5DC9" w:rsidP="00126D35">
      <w:pPr>
        <w:pStyle w:val="ad"/>
        <w:numPr>
          <w:ilvl w:val="0"/>
          <w:numId w:val="27"/>
        </w:numPr>
        <w:spacing w:after="0"/>
        <w:jc w:val="both"/>
        <w:rPr>
          <w:sz w:val="24"/>
          <w:szCs w:val="24"/>
          <w:lang w:bidi="ar-IQ"/>
        </w:rPr>
      </w:pPr>
      <w:r w:rsidRPr="00CE5DC9">
        <w:rPr>
          <w:rFonts w:hint="cs"/>
          <w:sz w:val="24"/>
          <w:szCs w:val="24"/>
          <w:rtl/>
          <w:lang w:bidi="ar-IQ"/>
        </w:rPr>
        <w:t xml:space="preserve">إشكالية المصطلح في النقد العربي الحديث: </w:t>
      </w:r>
      <w:proofErr w:type="gramStart"/>
      <w:r w:rsidRPr="00CE5DC9">
        <w:rPr>
          <w:rFonts w:hint="cs"/>
          <w:sz w:val="24"/>
          <w:szCs w:val="24"/>
          <w:rtl/>
          <w:lang w:bidi="ar-IQ"/>
        </w:rPr>
        <w:t>خلدون</w:t>
      </w:r>
      <w:proofErr w:type="gramEnd"/>
      <w:r w:rsidRPr="00CE5DC9">
        <w:rPr>
          <w:rFonts w:hint="cs"/>
          <w:sz w:val="24"/>
          <w:szCs w:val="24"/>
          <w:rtl/>
          <w:lang w:bidi="ar-IQ"/>
        </w:rPr>
        <w:t xml:space="preserve"> الشمعة, مجلة الفكر العربي وأزمة المنهج, العدد 1, حزيران, 1978 م.</w:t>
      </w:r>
    </w:p>
    <w:p w:rsidR="00CE5DC9" w:rsidRPr="00CE5DC9" w:rsidRDefault="00CE5DC9" w:rsidP="00126D35">
      <w:pPr>
        <w:pStyle w:val="ad"/>
        <w:numPr>
          <w:ilvl w:val="0"/>
          <w:numId w:val="27"/>
        </w:numPr>
        <w:spacing w:after="0"/>
        <w:jc w:val="both"/>
        <w:rPr>
          <w:sz w:val="24"/>
          <w:szCs w:val="24"/>
          <w:lang w:bidi="ar-IQ"/>
        </w:rPr>
      </w:pPr>
      <w:r w:rsidRPr="00CE5DC9">
        <w:rPr>
          <w:rFonts w:hint="cs"/>
          <w:sz w:val="24"/>
          <w:szCs w:val="24"/>
          <w:rtl/>
          <w:lang w:bidi="ar-IQ"/>
        </w:rPr>
        <w:t>أسلوبية الاستدراك محاولة تأصيلية في علم الأسلوب المقارن: د. حسن يحيى الخفاجي, ود. خالد سهر, ملحق مجلة كلية الآداب, الجامعة المستنصرية, العدد 38 , سنة 2002 م.</w:t>
      </w:r>
    </w:p>
    <w:p w:rsidR="00CE5DC9" w:rsidRPr="00CE5DC9" w:rsidRDefault="00CE5DC9" w:rsidP="00126D35">
      <w:pPr>
        <w:pStyle w:val="ad"/>
        <w:numPr>
          <w:ilvl w:val="0"/>
          <w:numId w:val="27"/>
        </w:numPr>
        <w:spacing w:after="0"/>
        <w:jc w:val="both"/>
        <w:rPr>
          <w:sz w:val="24"/>
          <w:szCs w:val="24"/>
          <w:lang w:bidi="ar-IQ"/>
        </w:rPr>
      </w:pPr>
      <w:r w:rsidRPr="00CE5DC9">
        <w:rPr>
          <w:rFonts w:hint="cs"/>
          <w:sz w:val="24"/>
          <w:szCs w:val="24"/>
          <w:rtl/>
          <w:lang w:bidi="ar-IQ"/>
        </w:rPr>
        <w:t>قضايا المصطلح البلاغي ، كثرته، وتعدده، واشتراكه، وصياغته: د. محمد بن علي الصامل، مجلة جامعة أم القرى لعلوم الشريعة واللغة العربية وآدابها، ج18، ع30 .</w:t>
      </w:r>
    </w:p>
    <w:p w:rsidR="00CE5DC9" w:rsidRPr="00CE5DC9" w:rsidRDefault="00CE5DC9" w:rsidP="00126D35">
      <w:pPr>
        <w:pStyle w:val="ad"/>
        <w:numPr>
          <w:ilvl w:val="0"/>
          <w:numId w:val="27"/>
        </w:numPr>
        <w:spacing w:after="0"/>
        <w:jc w:val="both"/>
        <w:rPr>
          <w:sz w:val="24"/>
          <w:szCs w:val="24"/>
          <w:lang w:bidi="ar-IQ"/>
        </w:rPr>
      </w:pPr>
      <w:r w:rsidRPr="00CE5DC9">
        <w:rPr>
          <w:rFonts w:hint="cs"/>
          <w:sz w:val="24"/>
          <w:szCs w:val="24"/>
          <w:rtl/>
          <w:lang w:bidi="ar-IQ"/>
        </w:rPr>
        <w:t xml:space="preserve">المصطلح اللغوي عند ابن </w:t>
      </w:r>
      <w:proofErr w:type="gramStart"/>
      <w:r w:rsidRPr="00CE5DC9">
        <w:rPr>
          <w:rFonts w:hint="cs"/>
          <w:sz w:val="24"/>
          <w:szCs w:val="24"/>
          <w:rtl/>
          <w:lang w:bidi="ar-IQ"/>
        </w:rPr>
        <w:t>جني</w:t>
      </w:r>
      <w:proofErr w:type="gramEnd"/>
      <w:r w:rsidRPr="00CE5DC9">
        <w:rPr>
          <w:rFonts w:hint="cs"/>
          <w:sz w:val="24"/>
          <w:szCs w:val="24"/>
          <w:rtl/>
          <w:lang w:bidi="ar-IQ"/>
        </w:rPr>
        <w:t xml:space="preserve"> من خلال الخصائص, د. هادي نهر, مجلة كلية الآداب, الجامعة  المستنصرية, العدد 29, 1997 م.</w:t>
      </w:r>
    </w:p>
    <w:p w:rsidR="00CE5DC9" w:rsidRPr="00CE5DC9" w:rsidRDefault="00CE5DC9" w:rsidP="00CE5DC9">
      <w:pPr>
        <w:pStyle w:val="af0"/>
        <w:ind w:left="509" w:hanging="567"/>
        <w:jc w:val="both"/>
        <w:rPr>
          <w:sz w:val="24"/>
          <w:szCs w:val="24"/>
          <w:lang w:bidi="ar-IQ"/>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MCS Taybah E_I 3d.">
    <w:panose1 w:val="00000000000000000000"/>
    <w:charset w:val="B2"/>
    <w:family w:val="auto"/>
    <w:pitch w:val="variable"/>
    <w:sig w:usb0="00002001" w:usb1="00000000" w:usb2="00000000" w:usb3="00000000" w:csb0="00000040" w:csb1="00000000"/>
  </w:font>
  <w:font w:name="SimSun">
    <w:altName w:val="宋体"/>
    <w:panose1 w:val="02010600030101010101"/>
    <w:charset w:val="86"/>
    <w:family w:val="auto"/>
    <w:notTrueType/>
    <w:pitch w:val="variable"/>
    <w:sig w:usb0="00000001" w:usb1="080E0000" w:usb2="00000010" w:usb3="00000000" w:csb0="00040000" w:csb1="00000000"/>
  </w:font>
  <w:font w:name="SKR HEAD1">
    <w:panose1 w:val="00000000000000000000"/>
    <w:charset w:val="B2"/>
    <w:family w:val="auto"/>
    <w:pitch w:val="variable"/>
    <w:sig w:usb0="00002001" w:usb1="00000000" w:usb2="00000000" w:usb3="00000000" w:csb0="00000040" w:csb1="00000000"/>
  </w:font>
  <w:font w:name="Sultan bold">
    <w:panose1 w:val="00000000000000000000"/>
    <w:charset w:val="B2"/>
    <w:family w:val="auto"/>
    <w:pitch w:val="variable"/>
    <w:sig w:usb0="00002001" w:usb1="00000000" w:usb2="00000000" w:usb3="00000000" w:csb0="00000040" w:csb1="00000000"/>
  </w:font>
  <w:font w:name="AGA Arabesque">
    <w:panose1 w:val="05000000000000000000"/>
    <w:charset w:val="02"/>
    <w:family w:val="auto"/>
    <w:pitch w:val="variable"/>
    <w:sig w:usb0="00000000" w:usb1="10000000" w:usb2="00000000" w:usb3="00000000" w:csb0="80000000" w:csb1="00000000"/>
  </w:font>
  <w:font w:name="ae_AlArabiya">
    <w:altName w:val="Times New Roman"/>
    <w:charset w:val="00"/>
    <w:family w:val="roman"/>
    <w:pitch w:val="variable"/>
    <w:sig w:usb0="00000000" w:usb1="C000204A" w:usb2="00000008" w:usb3="00000000" w:csb0="00000041" w:csb1="00000000"/>
  </w:font>
  <w:font w:name="Sultan Medium">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4BC" w:rsidRPr="00E11654" w:rsidRDefault="00523C4A" w:rsidP="00E11654">
    <w:pPr>
      <w:pStyle w:val="a3"/>
      <w:tabs>
        <w:tab w:val="clear" w:pos="4153"/>
      </w:tabs>
      <w:ind w:left="92"/>
      <w:jc w:val="center"/>
      <w:rPr>
        <w:szCs w:val="34"/>
        <w:lang w:bidi="ar-IQ"/>
      </w:rPr>
    </w:pPr>
    <w:r>
      <w:rPr>
        <w:szCs w:val="22"/>
      </w:rPr>
      <w:pict>
        <v:shapetype id="_x0000_t202" coordsize="21600,21600" o:spt="202" path="m,l,21600r21600,l21600,xe">
          <v:stroke joinstyle="miter"/>
          <v:path gradientshapeok="t" o:connecttype="rect"/>
        </v:shapetype>
        <v:shape id="_x0000_s2087" type="#_x0000_t202" style="position:absolute;left:0;text-align:left;margin-left:12.75pt;margin-top:2.3pt;width:94.8pt;height:23.6pt;z-index:251681792" stroked="f">
          <v:textbox style="mso-next-textbox:#_x0000_s2087">
            <w:txbxContent>
              <w:p w:rsidR="008E74B4" w:rsidRPr="005F38CC" w:rsidRDefault="00651AE9" w:rsidP="00B560EE">
                <w:pPr>
                  <w:rPr>
                    <w:rFonts w:cs="Sultan Medium"/>
                    <w:sz w:val="24"/>
                    <w:szCs w:val="24"/>
                    <w:lang w:bidi="ar-IQ"/>
                  </w:rPr>
                </w:pPr>
                <w:r>
                  <w:rPr>
                    <w:rFonts w:cs="Sultan Medium" w:hint="cs"/>
                    <w:sz w:val="24"/>
                    <w:szCs w:val="24"/>
                    <w:rtl/>
                    <w:lang w:bidi="ar-IQ"/>
                  </w:rPr>
                  <w:t>عدد خاص بالمؤتمر</w:t>
                </w:r>
              </w:p>
            </w:txbxContent>
          </v:textbox>
          <w10:wrap anchorx="page"/>
        </v:shape>
      </w:pict>
    </w:r>
    <w:r>
      <w:rPr>
        <w:szCs w:val="22"/>
      </w:rPr>
      <w:pict>
        <v:shape id="_x0000_s2088" type="#_x0000_t202" style="position:absolute;left:0;text-align:left;margin-left:270.1pt;margin-top:2.2pt;width:90.05pt;height:21.5pt;z-index:251682816" stroked="f">
          <v:textbox style="mso-next-textbox:#_x0000_s2088">
            <w:txbxContent>
              <w:p w:rsidR="008E74B4" w:rsidRPr="005F38CC" w:rsidRDefault="008E74B4" w:rsidP="00B560EE">
                <w:pPr>
                  <w:rPr>
                    <w:rFonts w:cs="Sultan Medium"/>
                    <w:sz w:val="24"/>
                    <w:szCs w:val="24"/>
                    <w:lang w:bidi="ar-IQ"/>
                  </w:rPr>
                </w:pPr>
                <w:proofErr w:type="gramStart"/>
                <w:r w:rsidRPr="005F38CC">
                  <w:rPr>
                    <w:rFonts w:cs="Sultan Medium" w:hint="cs"/>
                    <w:sz w:val="24"/>
                    <w:szCs w:val="24"/>
                    <w:rtl/>
                    <w:lang w:bidi="ar-IQ"/>
                  </w:rPr>
                  <w:t>مجلة</w:t>
                </w:r>
                <w:proofErr w:type="gramEnd"/>
                <w:r w:rsidRPr="005F38CC">
                  <w:rPr>
                    <w:rFonts w:cs="Sultan Medium" w:hint="cs"/>
                    <w:sz w:val="24"/>
                    <w:szCs w:val="24"/>
                    <w:rtl/>
                    <w:lang w:bidi="ar-IQ"/>
                  </w:rPr>
                  <w:t xml:space="preserve"> مداد الآداب</w:t>
                </w:r>
              </w:p>
            </w:txbxContent>
          </v:textbox>
          <w10:wrap anchorx="page"/>
        </v:shape>
      </w:pict>
    </w:r>
    <w:r>
      <w:rPr>
        <w:szCs w:val="22"/>
      </w:rPr>
      <w:pict>
        <v:shapetype id="_x0000_t32" coordsize="21600,21600" o:spt="32" o:oned="t" path="m,l21600,21600e" filled="f">
          <v:path arrowok="t" fillok="f" o:connecttype="none"/>
          <o:lock v:ext="edit" shapetype="t"/>
        </v:shapetype>
        <v:shape id="_x0000_s2089" type="#_x0000_t32" style="position:absolute;left:0;text-align:left;margin-left:108.2pt;margin-top:14.55pt;width:62.8pt;height:0;z-index:251683840" o:connectortype="straight">
          <v:stroke startarrowlength="long" endarrowlength="long"/>
          <w10:wrap anchorx="page"/>
        </v:shape>
      </w:pict>
    </w:r>
    <w:r>
      <w:rPr>
        <w:szCs w:val="22"/>
      </w:rPr>
      <w:pict>
        <v:shape id="_x0000_s2090" type="#_x0000_t32" style="position:absolute;left:0;text-align:left;margin-left:202.6pt;margin-top:14.55pt;width:67.5pt;height:0;z-index:251684864" o:connectortype="straight">
          <v:stroke startarrowlength="long" endarrowlength="long"/>
          <w10:wrap anchorx="page"/>
        </v:shape>
      </w:pict>
    </w:r>
    <w:r>
      <w:rPr>
        <w:szCs w:val="22"/>
      </w:rPr>
      <w:pict>
        <v:roundrect id="_x0000_s2091" style="position:absolute;left:0;text-align:left;margin-left:229.65pt;margin-top:2.2pt;width:29.65pt;height:23.7pt;z-index:-251630592;mso-position-horizontal-relative:page" arcsize="10923f" o:allowincell="f">
          <v:textbox style="mso-next-textbox:#_x0000_s2091">
            <w:txbxContent>
              <w:p w:rsidR="008E74B4" w:rsidRDefault="008E74B4" w:rsidP="00B560EE"/>
            </w:txbxContent>
          </v:textbox>
          <w10:wrap anchorx="page"/>
        </v:roundrect>
      </w:pict>
    </w:r>
    <w:r w:rsidR="008E74B4">
      <w:rPr>
        <w:rStyle w:val="a5"/>
        <w:szCs w:val="34"/>
        <w:rtl/>
      </w:rPr>
      <w:fldChar w:fldCharType="begin"/>
    </w:r>
    <w:r w:rsidR="008E74B4">
      <w:rPr>
        <w:rStyle w:val="a5"/>
        <w:szCs w:val="34"/>
      </w:rPr>
      <w:instrText xml:space="preserve">PAGE  </w:instrText>
    </w:r>
    <w:r w:rsidR="008E74B4">
      <w:rPr>
        <w:rStyle w:val="a5"/>
        <w:szCs w:val="34"/>
        <w:rtl/>
      </w:rPr>
      <w:fldChar w:fldCharType="separate"/>
    </w:r>
    <w:r w:rsidR="004B6C97">
      <w:rPr>
        <w:rStyle w:val="a5"/>
        <w:noProof/>
        <w:szCs w:val="34"/>
        <w:rtl/>
      </w:rPr>
      <w:t>406</w:t>
    </w:r>
    <w:r w:rsidR="008E74B4">
      <w:rPr>
        <w:rStyle w:val="a5"/>
        <w:szCs w:val="34"/>
        <w:rt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4BC" w:rsidRPr="00E11654" w:rsidRDefault="00523C4A" w:rsidP="00E11654">
    <w:pPr>
      <w:pStyle w:val="a3"/>
      <w:tabs>
        <w:tab w:val="clear" w:pos="4153"/>
      </w:tabs>
      <w:ind w:left="92"/>
      <w:jc w:val="center"/>
      <w:rPr>
        <w:szCs w:val="34"/>
        <w:lang w:bidi="ar-IQ"/>
      </w:rPr>
    </w:pPr>
    <w:r>
      <w:rPr>
        <w:szCs w:val="22"/>
      </w:rPr>
      <w:pict>
        <v:shapetype id="_x0000_t202" coordsize="21600,21600" o:spt="202" path="m,l,21600r21600,l21600,xe">
          <v:stroke joinstyle="miter"/>
          <v:path gradientshapeok="t" o:connecttype="rect"/>
        </v:shapetype>
        <v:shape id="_x0000_s2092" type="#_x0000_t202" style="position:absolute;left:0;text-align:left;margin-left:12.75pt;margin-top:2.3pt;width:94.8pt;height:23.6pt;z-index:251687936" stroked="f">
          <v:textbox style="mso-next-textbox:#_x0000_s2092">
            <w:txbxContent>
              <w:p w:rsidR="00651AE9" w:rsidRPr="005F38CC" w:rsidRDefault="00651AE9" w:rsidP="00651AE9">
                <w:pPr>
                  <w:rPr>
                    <w:rFonts w:cs="Sultan Medium"/>
                    <w:sz w:val="24"/>
                    <w:szCs w:val="24"/>
                    <w:lang w:bidi="ar-IQ"/>
                  </w:rPr>
                </w:pPr>
                <w:r>
                  <w:rPr>
                    <w:rFonts w:cs="Sultan Medium" w:hint="cs"/>
                    <w:sz w:val="24"/>
                    <w:szCs w:val="24"/>
                    <w:rtl/>
                    <w:lang w:bidi="ar-IQ"/>
                  </w:rPr>
                  <w:t>عدد خاص بالمؤتمر</w:t>
                </w:r>
              </w:p>
              <w:p w:rsidR="008E74B4" w:rsidRPr="005F38CC" w:rsidRDefault="008E74B4" w:rsidP="00B560EE">
                <w:pPr>
                  <w:rPr>
                    <w:rFonts w:cs="Sultan Medium"/>
                    <w:sz w:val="24"/>
                    <w:szCs w:val="24"/>
                    <w:lang w:bidi="ar-IQ"/>
                  </w:rPr>
                </w:pPr>
              </w:p>
            </w:txbxContent>
          </v:textbox>
          <w10:wrap anchorx="page"/>
        </v:shape>
      </w:pict>
    </w:r>
    <w:r>
      <w:rPr>
        <w:szCs w:val="22"/>
      </w:rPr>
      <w:pict>
        <v:shape id="_x0000_s2093" type="#_x0000_t202" style="position:absolute;left:0;text-align:left;margin-left:270.1pt;margin-top:2.2pt;width:90.05pt;height:21.5pt;z-index:251688960" stroked="f">
          <v:textbox style="mso-next-textbox:#_x0000_s2093">
            <w:txbxContent>
              <w:p w:rsidR="008E74B4" w:rsidRPr="005F38CC" w:rsidRDefault="008E74B4" w:rsidP="00B560EE">
                <w:pPr>
                  <w:rPr>
                    <w:rFonts w:cs="Sultan Medium"/>
                    <w:sz w:val="24"/>
                    <w:szCs w:val="24"/>
                    <w:lang w:bidi="ar-IQ"/>
                  </w:rPr>
                </w:pPr>
                <w:proofErr w:type="gramStart"/>
                <w:r w:rsidRPr="005F38CC">
                  <w:rPr>
                    <w:rFonts w:cs="Sultan Medium" w:hint="cs"/>
                    <w:sz w:val="24"/>
                    <w:szCs w:val="24"/>
                    <w:rtl/>
                    <w:lang w:bidi="ar-IQ"/>
                  </w:rPr>
                  <w:t>مجلة</w:t>
                </w:r>
                <w:proofErr w:type="gramEnd"/>
                <w:r w:rsidRPr="005F38CC">
                  <w:rPr>
                    <w:rFonts w:cs="Sultan Medium" w:hint="cs"/>
                    <w:sz w:val="24"/>
                    <w:szCs w:val="24"/>
                    <w:rtl/>
                    <w:lang w:bidi="ar-IQ"/>
                  </w:rPr>
                  <w:t xml:space="preserve"> مداد الآداب</w:t>
                </w:r>
              </w:p>
            </w:txbxContent>
          </v:textbox>
          <w10:wrap anchorx="page"/>
        </v:shape>
      </w:pict>
    </w:r>
    <w:r>
      <w:rPr>
        <w:szCs w:val="22"/>
      </w:rPr>
      <w:pict>
        <v:shapetype id="_x0000_t32" coordsize="21600,21600" o:spt="32" o:oned="t" path="m,l21600,21600e" filled="f">
          <v:path arrowok="t" fillok="f" o:connecttype="none"/>
          <o:lock v:ext="edit" shapetype="t"/>
        </v:shapetype>
        <v:shape id="_x0000_s2094" type="#_x0000_t32" style="position:absolute;left:0;text-align:left;margin-left:108.2pt;margin-top:14.55pt;width:62.8pt;height:0;z-index:251689984" o:connectortype="straight">
          <v:stroke startarrowlength="long" endarrowlength="long"/>
          <w10:wrap anchorx="page"/>
        </v:shape>
      </w:pict>
    </w:r>
    <w:r>
      <w:rPr>
        <w:szCs w:val="22"/>
      </w:rPr>
      <w:pict>
        <v:shape id="_x0000_s2095" type="#_x0000_t32" style="position:absolute;left:0;text-align:left;margin-left:202.6pt;margin-top:14.55pt;width:67.5pt;height:0;z-index:251691008" o:connectortype="straight">
          <v:stroke startarrowlength="long" endarrowlength="long"/>
          <w10:wrap anchorx="page"/>
        </v:shape>
      </w:pict>
    </w:r>
    <w:r>
      <w:rPr>
        <w:szCs w:val="22"/>
      </w:rPr>
      <w:pict>
        <v:roundrect id="_x0000_s2096" style="position:absolute;left:0;text-align:left;margin-left:229.65pt;margin-top:2.2pt;width:29.65pt;height:23.7pt;z-index:-251624448;mso-position-horizontal-relative:page" arcsize="10923f" o:allowincell="f">
          <v:textbox style="mso-next-textbox:#_x0000_s2096">
            <w:txbxContent>
              <w:p w:rsidR="008E74B4" w:rsidRDefault="008E74B4" w:rsidP="00B560EE"/>
            </w:txbxContent>
          </v:textbox>
          <w10:wrap anchorx="page"/>
        </v:roundrect>
      </w:pict>
    </w:r>
    <w:r w:rsidR="008E74B4">
      <w:rPr>
        <w:rStyle w:val="a5"/>
        <w:szCs w:val="34"/>
        <w:rtl/>
      </w:rPr>
      <w:fldChar w:fldCharType="begin"/>
    </w:r>
    <w:r w:rsidR="008E74B4">
      <w:rPr>
        <w:rStyle w:val="a5"/>
        <w:szCs w:val="34"/>
      </w:rPr>
      <w:instrText xml:space="preserve">PAGE  </w:instrText>
    </w:r>
    <w:r w:rsidR="008E74B4">
      <w:rPr>
        <w:rStyle w:val="a5"/>
        <w:szCs w:val="34"/>
        <w:rtl/>
      </w:rPr>
      <w:fldChar w:fldCharType="separate"/>
    </w:r>
    <w:r w:rsidR="004B6C97">
      <w:rPr>
        <w:rStyle w:val="a5"/>
        <w:noProof/>
        <w:szCs w:val="34"/>
        <w:rtl/>
      </w:rPr>
      <w:t>405</w:t>
    </w:r>
    <w:r w:rsidR="008E74B4">
      <w:rPr>
        <w:rStyle w:val="a5"/>
        <w:szCs w:val="34"/>
        <w:rt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C4A" w:rsidRDefault="00523C4A" w:rsidP="00F56957">
      <w:pPr>
        <w:spacing w:after="0"/>
      </w:pPr>
      <w:r>
        <w:separator/>
      </w:r>
    </w:p>
  </w:footnote>
  <w:footnote w:type="continuationSeparator" w:id="0">
    <w:p w:rsidR="00523C4A" w:rsidRDefault="00523C4A" w:rsidP="00F5695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4BC" w:rsidRDefault="00523C4A" w:rsidP="00E11654">
    <w:pPr>
      <w:pStyle w:val="a3"/>
      <w:tabs>
        <w:tab w:val="clear" w:pos="4153"/>
        <w:tab w:val="clear" w:pos="8306"/>
        <w:tab w:val="center" w:pos="3164"/>
      </w:tabs>
      <w:ind w:right="360" w:firstLine="360"/>
      <w:rPr>
        <w:lang w:bidi="ar-IQ"/>
      </w:rPr>
    </w:pPr>
    <w:r>
      <w:rPr>
        <w:noProof/>
      </w:rPr>
      <w:pict>
        <v:shapetype id="_x0000_t202" coordsize="21600,21600" o:spt="202" path="m,l,21600r21600,l21600,xe">
          <v:stroke joinstyle="miter"/>
          <v:path gradientshapeok="t" o:connecttype="rect"/>
        </v:shapetype>
        <v:shape id="_x0000_s2052" type="#_x0000_t202" style="position:absolute;left:0;text-align:left;margin-left:196.95pt;margin-top:-6.8pt;width:135.15pt;height:22.85pt;z-index:251665408" stroked="f">
          <v:textbox style="mso-next-textbox:#_x0000_s2052">
            <w:txbxContent>
              <w:p w:rsidR="008E74B4" w:rsidRPr="00987E78" w:rsidRDefault="005C05BB" w:rsidP="005C05BB">
                <w:pPr>
                  <w:rPr>
                    <w:rFonts w:ascii="ae_AlArabiya" w:hAnsi="ae_AlArabiya" w:cs="Sultan bold"/>
                    <w:sz w:val="28"/>
                    <w:rtl/>
                    <w:lang w:bidi="ar-IQ"/>
                  </w:rPr>
                </w:pPr>
                <w:r>
                  <w:rPr>
                    <w:rFonts w:ascii="ae_AlArabiya" w:hAnsi="ae_AlArabiya" w:cs="Sultan bold" w:hint="cs"/>
                    <w:sz w:val="28"/>
                    <w:rtl/>
                    <w:lang w:bidi="ar-IQ"/>
                  </w:rPr>
                  <w:t xml:space="preserve">البديع </w:t>
                </w:r>
                <w:proofErr w:type="gramStart"/>
                <w:r>
                  <w:rPr>
                    <w:rFonts w:ascii="ae_AlArabiya" w:hAnsi="ae_AlArabiya" w:cs="Sultan bold" w:hint="cs"/>
                    <w:sz w:val="28"/>
                    <w:rtl/>
                    <w:lang w:bidi="ar-IQ"/>
                  </w:rPr>
                  <w:t>وإشكالية</w:t>
                </w:r>
                <w:proofErr w:type="gramEnd"/>
                <w:r>
                  <w:rPr>
                    <w:rFonts w:ascii="ae_AlArabiya" w:hAnsi="ae_AlArabiya" w:cs="Sultan bold" w:hint="cs"/>
                    <w:sz w:val="28"/>
                    <w:rtl/>
                    <w:lang w:bidi="ar-IQ"/>
                  </w:rPr>
                  <w:t xml:space="preserve"> المصطلح</w:t>
                </w:r>
              </w:p>
            </w:txbxContent>
          </v:textbox>
          <w10:wrap anchorx="page"/>
        </v:shape>
      </w:pict>
    </w:r>
    <w:r w:rsidR="008E74B4">
      <w:rPr>
        <w:noProof/>
      </w:rPr>
      <w:drawing>
        <wp:anchor distT="0" distB="0" distL="114300" distR="114300" simplePos="0" relativeHeight="251666432" behindDoc="1" locked="0" layoutInCell="1" allowOverlap="1" wp14:anchorId="018F0175" wp14:editId="66378F63">
          <wp:simplePos x="0" y="0"/>
          <wp:positionH relativeFrom="column">
            <wp:posOffset>-146000</wp:posOffset>
          </wp:positionH>
          <wp:positionV relativeFrom="paragraph">
            <wp:posOffset>-11266</wp:posOffset>
          </wp:positionV>
          <wp:extent cx="1267239" cy="102742"/>
          <wp:effectExtent l="19050" t="0" r="9111" b="0"/>
          <wp:wrapNone/>
          <wp:docPr id="3" name="صورة 2" descr="E:\زخارف اسلامية\ARIDI Vol.15 - Typography and Printers Ornaments\532-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زخارف اسلامية\ARIDI Vol.15 - Typography and Printers Ornaments\532-B.gif"/>
                  <pic:cNvPicPr>
                    <a:picLocks noChangeAspect="1" noChangeArrowheads="1"/>
                  </pic:cNvPicPr>
                </pic:nvPicPr>
                <pic:blipFill>
                  <a:blip r:embed="rId1"/>
                  <a:srcRect/>
                  <a:stretch>
                    <a:fillRect/>
                  </a:stretch>
                </pic:blipFill>
                <pic:spPr bwMode="auto">
                  <a:xfrm>
                    <a:off x="0" y="0"/>
                    <a:ext cx="1267239" cy="102742"/>
                  </a:xfrm>
                  <a:prstGeom prst="rect">
                    <a:avLst/>
                  </a:prstGeom>
                  <a:noFill/>
                  <a:ln w="9525">
                    <a:noFill/>
                    <a:miter lim="800000"/>
                    <a:headEnd/>
                    <a:tailEnd/>
                  </a:ln>
                </pic:spPr>
              </pic:pic>
            </a:graphicData>
          </a:graphic>
        </wp:anchor>
      </w:drawing>
    </w:r>
    <w:r>
      <w:pict>
        <v:line id="_x0000_s2051" style="position:absolute;left:0;text-align:left;flip:x;z-index:-251652096;mso-position-horizontal-relative:page;mso-position-vertical-relative:text" from="69.45pt,6.8pt" to="404.85pt,6.8pt" o:allowincell="f" strokeweight="3pt">
          <v:stroke startarrow="diamond" startarrowwidth="narrow" startarrowlength="long" endarrow="diamond" endarrowwidth="narrow" endarrowlength="long" linestyle="thickBetweenThin"/>
          <w10:wrap anchorx="page"/>
        </v:lin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4BC" w:rsidRDefault="00523C4A" w:rsidP="00E11654">
    <w:pPr>
      <w:pStyle w:val="a3"/>
      <w:tabs>
        <w:tab w:val="clear" w:pos="4153"/>
        <w:tab w:val="clear" w:pos="8306"/>
        <w:tab w:val="center" w:pos="3164"/>
      </w:tabs>
      <w:ind w:right="360" w:firstLine="360"/>
      <w:rPr>
        <w:lang w:bidi="ar-IQ"/>
      </w:rPr>
    </w:pPr>
    <w:r>
      <w:rPr>
        <w:noProof/>
      </w:rPr>
      <w:pict>
        <v:shapetype id="_x0000_t202" coordsize="21600,21600" o:spt="202" path="m,l,21600r21600,l21600,xe">
          <v:stroke joinstyle="miter"/>
          <v:path gradientshapeok="t" o:connecttype="rect"/>
        </v:shapetype>
        <v:shape id="_x0000_s2050" type="#_x0000_t202" style="position:absolute;left:0;text-align:left;margin-left:230.3pt;margin-top:-7.9pt;width:99.8pt;height:23.55pt;z-index:251661312" stroked="f">
          <v:textbox style="mso-next-textbox:#_x0000_s2050">
            <w:txbxContent>
              <w:p w:rsidR="008E74B4" w:rsidRPr="00EC7DDD" w:rsidRDefault="005C05BB" w:rsidP="00F927AA">
                <w:pPr>
                  <w:rPr>
                    <w:rFonts w:ascii="ae_AlArabiya" w:hAnsi="ae_AlArabiya" w:cs="Sultan bold"/>
                    <w:sz w:val="24"/>
                    <w:szCs w:val="22"/>
                    <w:rtl/>
                    <w:lang w:bidi="ar-IQ"/>
                  </w:rPr>
                </w:pPr>
                <w:proofErr w:type="spellStart"/>
                <w:r>
                  <w:rPr>
                    <w:rFonts w:ascii="ae_AlArabiya" w:hAnsi="ae_AlArabiya" w:cs="Sultan bold" w:hint="cs"/>
                    <w:sz w:val="24"/>
                    <w:szCs w:val="22"/>
                    <w:rtl/>
                    <w:lang w:bidi="ar-IQ"/>
                  </w:rPr>
                  <w:t>أ.م.د</w:t>
                </w:r>
                <w:proofErr w:type="spellEnd"/>
                <w:r>
                  <w:rPr>
                    <w:rFonts w:ascii="ae_AlArabiya" w:hAnsi="ae_AlArabiya" w:cs="Sultan bold" w:hint="cs"/>
                    <w:sz w:val="24"/>
                    <w:szCs w:val="22"/>
                    <w:rtl/>
                    <w:lang w:bidi="ar-IQ"/>
                  </w:rPr>
                  <w:t xml:space="preserve">. </w:t>
                </w:r>
                <w:proofErr w:type="gramStart"/>
                <w:r>
                  <w:rPr>
                    <w:rFonts w:ascii="ae_AlArabiya" w:hAnsi="ae_AlArabiya" w:cs="Sultan bold" w:hint="cs"/>
                    <w:sz w:val="24"/>
                    <w:szCs w:val="22"/>
                    <w:rtl/>
                    <w:lang w:bidi="ar-IQ"/>
                  </w:rPr>
                  <w:t>مثنى</w:t>
                </w:r>
                <w:proofErr w:type="gramEnd"/>
                <w:r>
                  <w:rPr>
                    <w:rFonts w:ascii="ae_AlArabiya" w:hAnsi="ae_AlArabiya" w:cs="Sultan bold" w:hint="cs"/>
                    <w:sz w:val="24"/>
                    <w:szCs w:val="22"/>
                    <w:rtl/>
                    <w:lang w:bidi="ar-IQ"/>
                  </w:rPr>
                  <w:t xml:space="preserve"> نعيم حمادي</w:t>
                </w:r>
              </w:p>
            </w:txbxContent>
          </v:textbox>
          <w10:wrap anchorx="page"/>
        </v:shape>
      </w:pict>
    </w:r>
    <w:r w:rsidR="008E74B4">
      <w:rPr>
        <w:noProof/>
      </w:rPr>
      <w:drawing>
        <wp:anchor distT="0" distB="0" distL="114300" distR="114300" simplePos="0" relativeHeight="251662336" behindDoc="1" locked="0" layoutInCell="1" allowOverlap="1" wp14:anchorId="7C84B768" wp14:editId="0A7D1269">
          <wp:simplePos x="0" y="0"/>
          <wp:positionH relativeFrom="column">
            <wp:posOffset>-146000</wp:posOffset>
          </wp:positionH>
          <wp:positionV relativeFrom="paragraph">
            <wp:posOffset>-11266</wp:posOffset>
          </wp:positionV>
          <wp:extent cx="1267239" cy="102742"/>
          <wp:effectExtent l="19050" t="0" r="9111" b="0"/>
          <wp:wrapNone/>
          <wp:docPr id="2" name="صورة 2" descr="E:\زخارف اسلامية\ARIDI Vol.15 - Typography and Printers Ornaments\532-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زخارف اسلامية\ARIDI Vol.15 - Typography and Printers Ornaments\532-B.gif"/>
                  <pic:cNvPicPr>
                    <a:picLocks noChangeAspect="1" noChangeArrowheads="1"/>
                  </pic:cNvPicPr>
                </pic:nvPicPr>
                <pic:blipFill>
                  <a:blip r:embed="rId1"/>
                  <a:srcRect/>
                  <a:stretch>
                    <a:fillRect/>
                  </a:stretch>
                </pic:blipFill>
                <pic:spPr bwMode="auto">
                  <a:xfrm>
                    <a:off x="0" y="0"/>
                    <a:ext cx="1267239" cy="102742"/>
                  </a:xfrm>
                  <a:prstGeom prst="rect">
                    <a:avLst/>
                  </a:prstGeom>
                  <a:noFill/>
                  <a:ln w="9525">
                    <a:noFill/>
                    <a:miter lim="800000"/>
                    <a:headEnd/>
                    <a:tailEnd/>
                  </a:ln>
                </pic:spPr>
              </pic:pic>
            </a:graphicData>
          </a:graphic>
        </wp:anchor>
      </w:drawing>
    </w:r>
    <w:r>
      <w:pict>
        <v:line id="_x0000_s2049" style="position:absolute;left:0;text-align:left;flip:x;z-index:-251656192;mso-position-horizontal-relative:page;mso-position-vertical-relative:text" from="69.45pt,6.8pt" to="404.85pt,6.8pt" o:allowincell="f" strokeweight="3pt">
          <v:stroke startarrow="diamond" startarrowwidth="narrow" startarrowlength="long" endarrow="diamond" endarrowwidth="narrow" endarrowlength="long" linestyle="thickBetweenThin"/>
          <w10:wrap anchorx="page"/>
        </v:lin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BD8"/>
    <w:multiLevelType w:val="hybridMultilevel"/>
    <w:tmpl w:val="3E22F1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C23E5D"/>
    <w:multiLevelType w:val="hybridMultilevel"/>
    <w:tmpl w:val="EF866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3A4024"/>
    <w:multiLevelType w:val="hybridMultilevel"/>
    <w:tmpl w:val="C0F875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C554A6"/>
    <w:multiLevelType w:val="hybridMultilevel"/>
    <w:tmpl w:val="1DBAEA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BA1DDE"/>
    <w:multiLevelType w:val="hybridMultilevel"/>
    <w:tmpl w:val="349CB3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C06BEC"/>
    <w:multiLevelType w:val="hybridMultilevel"/>
    <w:tmpl w:val="6C86E1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E83F0C"/>
    <w:multiLevelType w:val="hybridMultilevel"/>
    <w:tmpl w:val="1AE29E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A43586"/>
    <w:multiLevelType w:val="hybridMultilevel"/>
    <w:tmpl w:val="772C52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9036F3"/>
    <w:multiLevelType w:val="hybridMultilevel"/>
    <w:tmpl w:val="B57005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742380"/>
    <w:multiLevelType w:val="hybridMultilevel"/>
    <w:tmpl w:val="E0E447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AA47B7"/>
    <w:multiLevelType w:val="hybridMultilevel"/>
    <w:tmpl w:val="5DA4EF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802E94"/>
    <w:multiLevelType w:val="hybridMultilevel"/>
    <w:tmpl w:val="E2042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6883158"/>
    <w:multiLevelType w:val="hybridMultilevel"/>
    <w:tmpl w:val="32B0EA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8FA7D92"/>
    <w:multiLevelType w:val="hybridMultilevel"/>
    <w:tmpl w:val="11D2E1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582434"/>
    <w:multiLevelType w:val="hybridMultilevel"/>
    <w:tmpl w:val="2C840C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43740B6"/>
    <w:multiLevelType w:val="hybridMultilevel"/>
    <w:tmpl w:val="1BFAA206"/>
    <w:lvl w:ilvl="0" w:tplc="7E16B6F4">
      <w:numFmt w:val="bullet"/>
      <w:lvlText w:val="-"/>
      <w:lvlJc w:val="left"/>
      <w:pPr>
        <w:ind w:left="720" w:hanging="360"/>
      </w:pPr>
      <w:rPr>
        <w:rFonts w:asciiTheme="minorHAnsi" w:eastAsiaTheme="minorHAnsi" w:hAnsiTheme="minorHAns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DF2298"/>
    <w:multiLevelType w:val="hybridMultilevel"/>
    <w:tmpl w:val="A63482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B955E78"/>
    <w:multiLevelType w:val="hybridMultilevel"/>
    <w:tmpl w:val="551ECF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C344DE"/>
    <w:multiLevelType w:val="hybridMultilevel"/>
    <w:tmpl w:val="1132F8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FED79E5"/>
    <w:multiLevelType w:val="hybridMultilevel"/>
    <w:tmpl w:val="900808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AEA0C5B"/>
    <w:multiLevelType w:val="hybridMultilevel"/>
    <w:tmpl w:val="70C80F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B0D41DC"/>
    <w:multiLevelType w:val="hybridMultilevel"/>
    <w:tmpl w:val="33606E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C6D035E"/>
    <w:multiLevelType w:val="hybridMultilevel"/>
    <w:tmpl w:val="AFE8F9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DE601A9"/>
    <w:multiLevelType w:val="hybridMultilevel"/>
    <w:tmpl w:val="1DF839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0A30C03"/>
    <w:multiLevelType w:val="hybridMultilevel"/>
    <w:tmpl w:val="31C269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A377EBE"/>
    <w:multiLevelType w:val="hybridMultilevel"/>
    <w:tmpl w:val="B9C8DF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1F920E0"/>
    <w:multiLevelType w:val="hybridMultilevel"/>
    <w:tmpl w:val="231E9A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2155A77"/>
    <w:multiLevelType w:val="hybridMultilevel"/>
    <w:tmpl w:val="50AEA2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32B0A92"/>
    <w:multiLevelType w:val="hybridMultilevel"/>
    <w:tmpl w:val="13C247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8"/>
  </w:num>
  <w:num w:numId="3">
    <w:abstractNumId w:val="27"/>
  </w:num>
  <w:num w:numId="4">
    <w:abstractNumId w:val="16"/>
  </w:num>
  <w:num w:numId="5">
    <w:abstractNumId w:val="3"/>
  </w:num>
  <w:num w:numId="6">
    <w:abstractNumId w:val="7"/>
  </w:num>
  <w:num w:numId="7">
    <w:abstractNumId w:val="28"/>
  </w:num>
  <w:num w:numId="8">
    <w:abstractNumId w:val="0"/>
  </w:num>
  <w:num w:numId="9">
    <w:abstractNumId w:val="20"/>
  </w:num>
  <w:num w:numId="10">
    <w:abstractNumId w:val="14"/>
  </w:num>
  <w:num w:numId="11">
    <w:abstractNumId w:val="5"/>
  </w:num>
  <w:num w:numId="12">
    <w:abstractNumId w:val="4"/>
  </w:num>
  <w:num w:numId="13">
    <w:abstractNumId w:val="22"/>
  </w:num>
  <w:num w:numId="14">
    <w:abstractNumId w:val="21"/>
  </w:num>
  <w:num w:numId="15">
    <w:abstractNumId w:val="2"/>
  </w:num>
  <w:num w:numId="16">
    <w:abstractNumId w:val="17"/>
  </w:num>
  <w:num w:numId="17">
    <w:abstractNumId w:val="23"/>
  </w:num>
  <w:num w:numId="18">
    <w:abstractNumId w:val="9"/>
  </w:num>
  <w:num w:numId="19">
    <w:abstractNumId w:val="6"/>
  </w:num>
  <w:num w:numId="20">
    <w:abstractNumId w:val="13"/>
  </w:num>
  <w:num w:numId="21">
    <w:abstractNumId w:val="8"/>
  </w:num>
  <w:num w:numId="22">
    <w:abstractNumId w:val="10"/>
  </w:num>
  <w:num w:numId="23">
    <w:abstractNumId w:val="24"/>
  </w:num>
  <w:num w:numId="24">
    <w:abstractNumId w:val="19"/>
  </w:num>
  <w:num w:numId="25">
    <w:abstractNumId w:val="12"/>
  </w:num>
  <w:num w:numId="26">
    <w:abstractNumId w:val="26"/>
  </w:num>
  <w:num w:numId="27">
    <w:abstractNumId w:val="25"/>
  </w:num>
  <w:num w:numId="28">
    <w:abstractNumId w:val="11"/>
  </w:num>
  <w:num w:numId="29">
    <w:abstractNumId w:val="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mirrorMargins/>
  <w:proofState w:spelling="clean" w:grammar="clean"/>
  <w:defaultTabStop w:val="720"/>
  <w:evenAndOddHeaders/>
  <w:drawingGridHorizontalSpacing w:val="110"/>
  <w:displayHorizontalDrawingGridEvery w:val="2"/>
  <w:characterSpacingControl w:val="doNotCompress"/>
  <w:hdrShapeDefaults>
    <o:shapedefaults v:ext="edit" spidmax="2097"/>
    <o:shapelayout v:ext="edit">
      <o:idmap v:ext="edit" data="2"/>
      <o:rules v:ext="edit">
        <o:r id="V:Rule1" type="connector" idref="#_x0000_s2089"/>
        <o:r id="V:Rule2" type="connector" idref="#_x0000_s2094"/>
        <o:r id="V:Rule3" type="connector" idref="#_x0000_s2090"/>
        <o:r id="V:Rule4" type="connector" idref="#_x0000_s2095"/>
      </o:rules>
    </o:shapelayout>
  </w:hdrShapeDefaults>
  <w:footnotePr>
    <w:numRestart w:val="eachPage"/>
    <w:footnote w:id="-1"/>
    <w:footnote w:id="0"/>
  </w:footnotePr>
  <w:endnotePr>
    <w:numFmt w:val="decimal"/>
    <w:endnote w:id="-1"/>
    <w:endnote w:id="0"/>
  </w:endnotePr>
  <w:compat>
    <w:compatSetting w:name="compatibilityMode" w:uri="http://schemas.microsoft.com/office/word" w:val="12"/>
  </w:compat>
  <w:rsids>
    <w:rsidRoot w:val="00F56957"/>
    <w:rsid w:val="000006AD"/>
    <w:rsid w:val="0004398E"/>
    <w:rsid w:val="000B5046"/>
    <w:rsid w:val="000C0E69"/>
    <w:rsid w:val="000D792F"/>
    <w:rsid w:val="000E0414"/>
    <w:rsid w:val="00126D35"/>
    <w:rsid w:val="001404BC"/>
    <w:rsid w:val="00153EE5"/>
    <w:rsid w:val="0016223D"/>
    <w:rsid w:val="00171A39"/>
    <w:rsid w:val="00176764"/>
    <w:rsid w:val="001D3A3D"/>
    <w:rsid w:val="00230DB1"/>
    <w:rsid w:val="00270DDA"/>
    <w:rsid w:val="00276BC7"/>
    <w:rsid w:val="00281EDC"/>
    <w:rsid w:val="00293AC3"/>
    <w:rsid w:val="002965EE"/>
    <w:rsid w:val="002B6239"/>
    <w:rsid w:val="003644ED"/>
    <w:rsid w:val="003A2C87"/>
    <w:rsid w:val="003D40F3"/>
    <w:rsid w:val="003E642A"/>
    <w:rsid w:val="004027B2"/>
    <w:rsid w:val="00410729"/>
    <w:rsid w:val="00423FCF"/>
    <w:rsid w:val="00424AC6"/>
    <w:rsid w:val="00433E59"/>
    <w:rsid w:val="00452FA6"/>
    <w:rsid w:val="00457015"/>
    <w:rsid w:val="004727D4"/>
    <w:rsid w:val="0048542E"/>
    <w:rsid w:val="00486D51"/>
    <w:rsid w:val="00490779"/>
    <w:rsid w:val="00495861"/>
    <w:rsid w:val="004B05C9"/>
    <w:rsid w:val="004B6C97"/>
    <w:rsid w:val="004C6871"/>
    <w:rsid w:val="004C7744"/>
    <w:rsid w:val="00515D58"/>
    <w:rsid w:val="00523C4A"/>
    <w:rsid w:val="005504A5"/>
    <w:rsid w:val="00552FB8"/>
    <w:rsid w:val="00553D4C"/>
    <w:rsid w:val="00584E0B"/>
    <w:rsid w:val="005C05BB"/>
    <w:rsid w:val="005D665D"/>
    <w:rsid w:val="00630D9A"/>
    <w:rsid w:val="00647364"/>
    <w:rsid w:val="00651AE9"/>
    <w:rsid w:val="0065273A"/>
    <w:rsid w:val="0066268D"/>
    <w:rsid w:val="006B0E62"/>
    <w:rsid w:val="006B4C74"/>
    <w:rsid w:val="006C33B4"/>
    <w:rsid w:val="006D1773"/>
    <w:rsid w:val="0071326C"/>
    <w:rsid w:val="00743B3F"/>
    <w:rsid w:val="00751D4F"/>
    <w:rsid w:val="00794FD9"/>
    <w:rsid w:val="007B7A50"/>
    <w:rsid w:val="007C29AC"/>
    <w:rsid w:val="007D1B81"/>
    <w:rsid w:val="007D68CB"/>
    <w:rsid w:val="007F47E8"/>
    <w:rsid w:val="0081240A"/>
    <w:rsid w:val="00827123"/>
    <w:rsid w:val="008320B9"/>
    <w:rsid w:val="008339CD"/>
    <w:rsid w:val="00835AA8"/>
    <w:rsid w:val="0086510D"/>
    <w:rsid w:val="00874A1F"/>
    <w:rsid w:val="008B4DF2"/>
    <w:rsid w:val="008C1826"/>
    <w:rsid w:val="008C3D9D"/>
    <w:rsid w:val="008D62E6"/>
    <w:rsid w:val="008E74B4"/>
    <w:rsid w:val="008F5B7E"/>
    <w:rsid w:val="00946538"/>
    <w:rsid w:val="0096621A"/>
    <w:rsid w:val="00981E68"/>
    <w:rsid w:val="00985552"/>
    <w:rsid w:val="009B7103"/>
    <w:rsid w:val="009C591B"/>
    <w:rsid w:val="009D2A86"/>
    <w:rsid w:val="009D47D4"/>
    <w:rsid w:val="009E2016"/>
    <w:rsid w:val="009E375D"/>
    <w:rsid w:val="00A138CF"/>
    <w:rsid w:val="00A14979"/>
    <w:rsid w:val="00A162E6"/>
    <w:rsid w:val="00A71162"/>
    <w:rsid w:val="00A744CD"/>
    <w:rsid w:val="00A75897"/>
    <w:rsid w:val="00A816D4"/>
    <w:rsid w:val="00A84134"/>
    <w:rsid w:val="00AF3012"/>
    <w:rsid w:val="00B10D0A"/>
    <w:rsid w:val="00B11584"/>
    <w:rsid w:val="00B25921"/>
    <w:rsid w:val="00B560EE"/>
    <w:rsid w:val="00B57450"/>
    <w:rsid w:val="00B6066A"/>
    <w:rsid w:val="00B830D1"/>
    <w:rsid w:val="00BB5101"/>
    <w:rsid w:val="00BC3BEE"/>
    <w:rsid w:val="00BE32FF"/>
    <w:rsid w:val="00BF22BD"/>
    <w:rsid w:val="00BF537D"/>
    <w:rsid w:val="00C04DC6"/>
    <w:rsid w:val="00C112FA"/>
    <w:rsid w:val="00C32249"/>
    <w:rsid w:val="00C901E9"/>
    <w:rsid w:val="00CB1786"/>
    <w:rsid w:val="00CB7A1F"/>
    <w:rsid w:val="00CE334A"/>
    <w:rsid w:val="00CE5DC9"/>
    <w:rsid w:val="00CF5178"/>
    <w:rsid w:val="00CF5684"/>
    <w:rsid w:val="00D01D6A"/>
    <w:rsid w:val="00D0276D"/>
    <w:rsid w:val="00D35164"/>
    <w:rsid w:val="00D45C99"/>
    <w:rsid w:val="00D74D52"/>
    <w:rsid w:val="00D74F0B"/>
    <w:rsid w:val="00D80357"/>
    <w:rsid w:val="00D91FAC"/>
    <w:rsid w:val="00D927C0"/>
    <w:rsid w:val="00DA4E0F"/>
    <w:rsid w:val="00DC1762"/>
    <w:rsid w:val="00DE1574"/>
    <w:rsid w:val="00DF0A86"/>
    <w:rsid w:val="00E024CC"/>
    <w:rsid w:val="00E07F8E"/>
    <w:rsid w:val="00E11654"/>
    <w:rsid w:val="00E3022F"/>
    <w:rsid w:val="00E3319E"/>
    <w:rsid w:val="00E52646"/>
    <w:rsid w:val="00E553CA"/>
    <w:rsid w:val="00E67042"/>
    <w:rsid w:val="00E731C3"/>
    <w:rsid w:val="00E771BB"/>
    <w:rsid w:val="00E8041E"/>
    <w:rsid w:val="00E82F4A"/>
    <w:rsid w:val="00EB687D"/>
    <w:rsid w:val="00EC7DDD"/>
    <w:rsid w:val="00ED20C6"/>
    <w:rsid w:val="00EE26B8"/>
    <w:rsid w:val="00EF502A"/>
    <w:rsid w:val="00F03BF3"/>
    <w:rsid w:val="00F2155E"/>
    <w:rsid w:val="00F52E05"/>
    <w:rsid w:val="00F53390"/>
    <w:rsid w:val="00F54A44"/>
    <w:rsid w:val="00F56957"/>
    <w:rsid w:val="00F67C59"/>
    <w:rsid w:val="00F765E6"/>
    <w:rsid w:val="00F847D5"/>
    <w:rsid w:val="00F927AA"/>
    <w:rsid w:val="00F92C92"/>
    <w:rsid w:val="00F9404E"/>
    <w:rsid w:val="00FB65E0"/>
    <w:rsid w:val="00FC533F"/>
    <w:rsid w:val="00FD6500"/>
    <w:rsid w:val="00FE1DFC"/>
    <w:rsid w:val="00FE578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97"/>
    <o:shapelayout v:ext="edit">
      <o:idmap v:ext="edit" data="1"/>
      <o:rules v:ext="edit">
        <o:r id="V:Rule1" type="connector" idref="#AutoShape 4"/>
        <o:r id="V:Rule2" type="connector" idref="#AutoShape 5"/>
        <o:r id="V:Rule3" type="connector" idref="#AutoShape 6"/>
        <o:r id="V:Rule4" type="connector" idref="#AutoShape 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398E"/>
    <w:pPr>
      <w:bidi/>
      <w:spacing w:after="80" w:line="240" w:lineRule="auto"/>
    </w:pPr>
    <w:rPr>
      <w:rFonts w:cs="Simplified Arabic"/>
      <w:szCs w:val="28"/>
    </w:rPr>
  </w:style>
  <w:style w:type="paragraph" w:styleId="1">
    <w:name w:val="heading 1"/>
    <w:basedOn w:val="a"/>
    <w:next w:val="a"/>
    <w:link w:val="1Char"/>
    <w:qFormat/>
    <w:rsid w:val="00F56957"/>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Char"/>
    <w:qFormat/>
    <w:rsid w:val="00F9404E"/>
    <w:pPr>
      <w:keepNext/>
      <w:spacing w:after="0"/>
      <w:jc w:val="center"/>
      <w:outlineLvl w:val="1"/>
    </w:pPr>
    <w:rPr>
      <w:rFonts w:ascii="Times New Roman" w:eastAsia="Times New Roman" w:hAnsi="Times New Roman" w:cs="Times New Roman"/>
      <w:b/>
      <w:bCs/>
      <w:sz w:val="28"/>
      <w:szCs w:val="26"/>
    </w:rPr>
  </w:style>
  <w:style w:type="paragraph" w:styleId="3">
    <w:name w:val="heading 3"/>
    <w:basedOn w:val="a"/>
    <w:next w:val="a"/>
    <w:link w:val="3Char"/>
    <w:unhideWhenUsed/>
    <w:qFormat/>
    <w:rsid w:val="00F9404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qFormat/>
    <w:rsid w:val="00F9404E"/>
    <w:pPr>
      <w:keepNext/>
      <w:spacing w:after="0"/>
      <w:jc w:val="center"/>
      <w:outlineLvl w:val="3"/>
    </w:pPr>
    <w:rPr>
      <w:rFonts w:ascii="Times New Roman" w:eastAsia="Times New Roman" w:hAnsi="Times New Roman" w:cs="Times New Roman"/>
      <w:b/>
      <w:bCs/>
      <w:sz w:val="24"/>
      <w:szCs w:val="24"/>
    </w:rPr>
  </w:style>
  <w:style w:type="paragraph" w:styleId="5">
    <w:name w:val="heading 5"/>
    <w:basedOn w:val="a"/>
    <w:next w:val="a"/>
    <w:link w:val="5Char"/>
    <w:unhideWhenUsed/>
    <w:qFormat/>
    <w:rsid w:val="00D927C0"/>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56957"/>
    <w:pPr>
      <w:tabs>
        <w:tab w:val="center" w:pos="4153"/>
        <w:tab w:val="right" w:pos="8306"/>
      </w:tabs>
      <w:spacing w:after="0"/>
    </w:pPr>
  </w:style>
  <w:style w:type="character" w:customStyle="1" w:styleId="Char">
    <w:name w:val="رأس الصفحة Char"/>
    <w:basedOn w:val="a0"/>
    <w:link w:val="a3"/>
    <w:uiPriority w:val="99"/>
    <w:rsid w:val="00F56957"/>
  </w:style>
  <w:style w:type="paragraph" w:styleId="a4">
    <w:name w:val="footer"/>
    <w:basedOn w:val="a"/>
    <w:link w:val="Char0"/>
    <w:uiPriority w:val="99"/>
    <w:unhideWhenUsed/>
    <w:rsid w:val="00F56957"/>
    <w:pPr>
      <w:tabs>
        <w:tab w:val="center" w:pos="4153"/>
        <w:tab w:val="right" w:pos="8306"/>
      </w:tabs>
      <w:spacing w:after="0"/>
    </w:pPr>
  </w:style>
  <w:style w:type="character" w:customStyle="1" w:styleId="Char0">
    <w:name w:val="تذييل الصفحة Char"/>
    <w:basedOn w:val="a0"/>
    <w:link w:val="a4"/>
    <w:uiPriority w:val="99"/>
    <w:rsid w:val="00F56957"/>
  </w:style>
  <w:style w:type="character" w:styleId="a5">
    <w:name w:val="page number"/>
    <w:basedOn w:val="a0"/>
    <w:unhideWhenUsed/>
    <w:rsid w:val="00F56957"/>
  </w:style>
  <w:style w:type="character" w:customStyle="1" w:styleId="1Char">
    <w:name w:val="عنوان 1 Char"/>
    <w:basedOn w:val="a0"/>
    <w:link w:val="1"/>
    <w:rsid w:val="00F56957"/>
    <w:rPr>
      <w:rFonts w:ascii="Cambria" w:eastAsia="Times New Roman" w:hAnsi="Cambria" w:cs="Times New Roman"/>
      <w:b/>
      <w:bCs/>
      <w:kern w:val="32"/>
      <w:sz w:val="32"/>
      <w:szCs w:val="32"/>
    </w:rPr>
  </w:style>
  <w:style w:type="paragraph" w:styleId="a6">
    <w:name w:val="Balloon Text"/>
    <w:basedOn w:val="a"/>
    <w:link w:val="Char1"/>
    <w:uiPriority w:val="99"/>
    <w:semiHidden/>
    <w:unhideWhenUsed/>
    <w:rsid w:val="00A71162"/>
    <w:pPr>
      <w:spacing w:after="0"/>
    </w:pPr>
    <w:rPr>
      <w:rFonts w:ascii="Tahoma" w:hAnsi="Tahoma" w:cs="Tahoma"/>
      <w:sz w:val="16"/>
      <w:szCs w:val="16"/>
    </w:rPr>
  </w:style>
  <w:style w:type="character" w:customStyle="1" w:styleId="Char1">
    <w:name w:val="نص في بالون Char"/>
    <w:basedOn w:val="a0"/>
    <w:link w:val="a6"/>
    <w:uiPriority w:val="99"/>
    <w:semiHidden/>
    <w:rsid w:val="00A71162"/>
    <w:rPr>
      <w:rFonts w:ascii="Tahoma" w:hAnsi="Tahoma" w:cs="Tahoma"/>
      <w:sz w:val="16"/>
      <w:szCs w:val="16"/>
    </w:rPr>
  </w:style>
  <w:style w:type="paragraph" w:styleId="a7">
    <w:name w:val="footnote text"/>
    <w:basedOn w:val="a"/>
    <w:link w:val="Char2"/>
    <w:uiPriority w:val="99"/>
    <w:unhideWhenUsed/>
    <w:rsid w:val="00FE1DFC"/>
    <w:pPr>
      <w:spacing w:after="0"/>
    </w:pPr>
    <w:rPr>
      <w:rFonts w:ascii="Times New Roman" w:eastAsia="Times New Roman" w:hAnsi="Times New Roman" w:cs="Times New Roman"/>
      <w:sz w:val="20"/>
      <w:szCs w:val="20"/>
    </w:rPr>
  </w:style>
  <w:style w:type="character" w:customStyle="1" w:styleId="Char2">
    <w:name w:val="نص حاشية سفلية Char"/>
    <w:basedOn w:val="a0"/>
    <w:link w:val="a7"/>
    <w:uiPriority w:val="99"/>
    <w:rsid w:val="00FE1DFC"/>
    <w:rPr>
      <w:rFonts w:ascii="Times New Roman" w:eastAsia="Times New Roman" w:hAnsi="Times New Roman" w:cs="Times New Roman"/>
      <w:sz w:val="20"/>
      <w:szCs w:val="20"/>
    </w:rPr>
  </w:style>
  <w:style w:type="character" w:styleId="a8">
    <w:name w:val="footnote reference"/>
    <w:basedOn w:val="a0"/>
    <w:uiPriority w:val="99"/>
    <w:unhideWhenUsed/>
    <w:rsid w:val="00FE1DFC"/>
    <w:rPr>
      <w:vertAlign w:val="superscript"/>
    </w:rPr>
  </w:style>
  <w:style w:type="character" w:customStyle="1" w:styleId="5Char">
    <w:name w:val="عنوان 5 Char"/>
    <w:basedOn w:val="a0"/>
    <w:link w:val="5"/>
    <w:uiPriority w:val="9"/>
    <w:semiHidden/>
    <w:rsid w:val="00D927C0"/>
    <w:rPr>
      <w:rFonts w:asciiTheme="majorHAnsi" w:eastAsiaTheme="majorEastAsia" w:hAnsiTheme="majorHAnsi" w:cstheme="majorBidi"/>
      <w:color w:val="243F60" w:themeColor="accent1" w:themeShade="7F"/>
      <w:szCs w:val="28"/>
    </w:rPr>
  </w:style>
  <w:style w:type="character" w:customStyle="1" w:styleId="3Char">
    <w:name w:val="عنوان 3 Char"/>
    <w:basedOn w:val="a0"/>
    <w:link w:val="3"/>
    <w:rsid w:val="00F9404E"/>
    <w:rPr>
      <w:rFonts w:asciiTheme="majorHAnsi" w:eastAsiaTheme="majorEastAsia" w:hAnsiTheme="majorHAnsi" w:cstheme="majorBidi"/>
      <w:b/>
      <w:bCs/>
      <w:color w:val="4F81BD" w:themeColor="accent1"/>
      <w:szCs w:val="28"/>
    </w:rPr>
  </w:style>
  <w:style w:type="character" w:customStyle="1" w:styleId="2Char">
    <w:name w:val="عنوان 2 Char"/>
    <w:basedOn w:val="a0"/>
    <w:link w:val="2"/>
    <w:rsid w:val="00F9404E"/>
    <w:rPr>
      <w:rFonts w:ascii="Times New Roman" w:eastAsia="Times New Roman" w:hAnsi="Times New Roman" w:cs="Times New Roman"/>
      <w:b/>
      <w:bCs/>
      <w:sz w:val="28"/>
      <w:szCs w:val="26"/>
    </w:rPr>
  </w:style>
  <w:style w:type="character" w:customStyle="1" w:styleId="4Char">
    <w:name w:val="عنوان 4 Char"/>
    <w:basedOn w:val="a0"/>
    <w:link w:val="4"/>
    <w:rsid w:val="00F9404E"/>
    <w:rPr>
      <w:rFonts w:ascii="Times New Roman" w:eastAsia="Times New Roman" w:hAnsi="Times New Roman" w:cs="Times New Roman"/>
      <w:b/>
      <w:bCs/>
      <w:sz w:val="24"/>
      <w:szCs w:val="24"/>
    </w:rPr>
  </w:style>
  <w:style w:type="paragraph" w:styleId="a9">
    <w:name w:val="Body Text Indent"/>
    <w:basedOn w:val="a"/>
    <w:link w:val="Char3"/>
    <w:rsid w:val="00F9404E"/>
    <w:pPr>
      <w:spacing w:after="0"/>
      <w:ind w:left="360"/>
      <w:jc w:val="lowKashida"/>
    </w:pPr>
    <w:rPr>
      <w:rFonts w:ascii="Times New Roman" w:eastAsia="Times New Roman" w:hAnsi="Times New Roman"/>
      <w:sz w:val="28"/>
    </w:rPr>
  </w:style>
  <w:style w:type="character" w:customStyle="1" w:styleId="Char3">
    <w:name w:val="نص أساسي بمسافة بادئة Char"/>
    <w:basedOn w:val="a0"/>
    <w:link w:val="a9"/>
    <w:rsid w:val="00F9404E"/>
    <w:rPr>
      <w:rFonts w:ascii="Times New Roman" w:eastAsia="Times New Roman" w:hAnsi="Times New Roman" w:cs="Simplified Arabic"/>
      <w:sz w:val="28"/>
      <w:szCs w:val="28"/>
    </w:rPr>
  </w:style>
  <w:style w:type="paragraph" w:styleId="aa">
    <w:name w:val="Title"/>
    <w:basedOn w:val="a"/>
    <w:link w:val="Char4"/>
    <w:qFormat/>
    <w:rsid w:val="00F9404E"/>
    <w:pPr>
      <w:spacing w:after="0"/>
      <w:jc w:val="center"/>
    </w:pPr>
    <w:rPr>
      <w:rFonts w:ascii="Times New Roman" w:eastAsia="Times New Roman" w:hAnsi="Times New Roman" w:cs="MCS Taybah E_I 3d."/>
      <w:sz w:val="32"/>
      <w:szCs w:val="30"/>
    </w:rPr>
  </w:style>
  <w:style w:type="character" w:customStyle="1" w:styleId="Char4">
    <w:name w:val="العنوان Char"/>
    <w:basedOn w:val="a0"/>
    <w:link w:val="aa"/>
    <w:rsid w:val="00F9404E"/>
    <w:rPr>
      <w:rFonts w:ascii="Times New Roman" w:eastAsia="Times New Roman" w:hAnsi="Times New Roman" w:cs="MCS Taybah E_I 3d."/>
      <w:sz w:val="32"/>
      <w:szCs w:val="30"/>
    </w:rPr>
  </w:style>
  <w:style w:type="paragraph" w:styleId="20">
    <w:name w:val="Body Text 2"/>
    <w:basedOn w:val="a"/>
    <w:link w:val="2Char0"/>
    <w:rsid w:val="00B10D0A"/>
    <w:pPr>
      <w:spacing w:after="120" w:line="480" w:lineRule="auto"/>
    </w:pPr>
    <w:rPr>
      <w:rFonts w:ascii="Times New Roman" w:eastAsia="Times New Roman" w:hAnsi="Times New Roman" w:cs="Times New Roman"/>
      <w:sz w:val="24"/>
      <w:szCs w:val="24"/>
    </w:rPr>
  </w:style>
  <w:style w:type="character" w:customStyle="1" w:styleId="2Char0">
    <w:name w:val="نص أساسي 2 Char"/>
    <w:basedOn w:val="a0"/>
    <w:link w:val="20"/>
    <w:rsid w:val="00B10D0A"/>
    <w:rPr>
      <w:rFonts w:ascii="Times New Roman" w:eastAsia="Times New Roman" w:hAnsi="Times New Roman" w:cs="Times New Roman"/>
      <w:sz w:val="24"/>
      <w:szCs w:val="24"/>
    </w:rPr>
  </w:style>
  <w:style w:type="paragraph" w:styleId="21">
    <w:name w:val="Body Text Indent 2"/>
    <w:basedOn w:val="a"/>
    <w:link w:val="2Char1"/>
    <w:rsid w:val="00B10D0A"/>
    <w:pPr>
      <w:spacing w:after="120" w:line="480" w:lineRule="auto"/>
      <w:ind w:left="283"/>
    </w:pPr>
    <w:rPr>
      <w:rFonts w:ascii="Times New Roman" w:eastAsia="Times New Roman" w:hAnsi="Times New Roman" w:cs="Times New Roman"/>
      <w:sz w:val="24"/>
      <w:szCs w:val="24"/>
    </w:rPr>
  </w:style>
  <w:style w:type="character" w:customStyle="1" w:styleId="2Char1">
    <w:name w:val="نص أساسي بمسافة بادئة 2 Char"/>
    <w:basedOn w:val="a0"/>
    <w:link w:val="21"/>
    <w:rsid w:val="00B10D0A"/>
    <w:rPr>
      <w:rFonts w:ascii="Times New Roman" w:eastAsia="Times New Roman" w:hAnsi="Times New Roman" w:cs="Times New Roman"/>
      <w:sz w:val="24"/>
      <w:szCs w:val="24"/>
    </w:rPr>
  </w:style>
  <w:style w:type="paragraph" w:styleId="ab">
    <w:name w:val="Body Text"/>
    <w:basedOn w:val="a"/>
    <w:link w:val="Char5"/>
    <w:rsid w:val="00B10D0A"/>
    <w:pPr>
      <w:spacing w:after="120"/>
    </w:pPr>
    <w:rPr>
      <w:rFonts w:ascii="Times New Roman" w:eastAsia="Times New Roman" w:hAnsi="Times New Roman" w:cs="Times New Roman"/>
      <w:sz w:val="24"/>
      <w:szCs w:val="24"/>
    </w:rPr>
  </w:style>
  <w:style w:type="character" w:customStyle="1" w:styleId="Char5">
    <w:name w:val="نص أساسي Char"/>
    <w:basedOn w:val="a0"/>
    <w:link w:val="ab"/>
    <w:rsid w:val="00B10D0A"/>
    <w:rPr>
      <w:rFonts w:ascii="Times New Roman" w:eastAsia="Times New Roman" w:hAnsi="Times New Roman" w:cs="Times New Roman"/>
      <w:sz w:val="24"/>
      <w:szCs w:val="24"/>
    </w:rPr>
  </w:style>
  <w:style w:type="paragraph" w:styleId="30">
    <w:name w:val="Body Text Indent 3"/>
    <w:basedOn w:val="a"/>
    <w:link w:val="3Char0"/>
    <w:rsid w:val="00B10D0A"/>
    <w:pPr>
      <w:spacing w:after="120"/>
      <w:ind w:left="283"/>
    </w:pPr>
    <w:rPr>
      <w:rFonts w:ascii="Times New Roman" w:eastAsia="Times New Roman" w:hAnsi="Times New Roman" w:cs="Times New Roman"/>
      <w:sz w:val="16"/>
      <w:szCs w:val="16"/>
    </w:rPr>
  </w:style>
  <w:style w:type="character" w:customStyle="1" w:styleId="3Char0">
    <w:name w:val="نص أساسي بمسافة بادئة 3 Char"/>
    <w:basedOn w:val="a0"/>
    <w:link w:val="30"/>
    <w:rsid w:val="00B10D0A"/>
    <w:rPr>
      <w:rFonts w:ascii="Times New Roman" w:eastAsia="Times New Roman" w:hAnsi="Times New Roman" w:cs="Times New Roman"/>
      <w:sz w:val="16"/>
      <w:szCs w:val="16"/>
    </w:rPr>
  </w:style>
  <w:style w:type="paragraph" w:styleId="ac">
    <w:name w:val="Block Text"/>
    <w:basedOn w:val="a"/>
    <w:rsid w:val="00B10D0A"/>
    <w:pPr>
      <w:tabs>
        <w:tab w:val="left" w:pos="566"/>
      </w:tabs>
      <w:spacing w:after="0" w:line="300" w:lineRule="auto"/>
      <w:ind w:left="566" w:hanging="566"/>
      <w:jc w:val="lowKashida"/>
    </w:pPr>
    <w:rPr>
      <w:rFonts w:ascii="Times New Roman" w:eastAsia="Times New Roman" w:hAnsi="Times New Roman"/>
      <w:sz w:val="20"/>
      <w:szCs w:val="30"/>
    </w:rPr>
  </w:style>
  <w:style w:type="paragraph" w:styleId="ad">
    <w:name w:val="List Paragraph"/>
    <w:basedOn w:val="a"/>
    <w:uiPriority w:val="34"/>
    <w:qFormat/>
    <w:rsid w:val="00B10D0A"/>
    <w:pPr>
      <w:ind w:left="720"/>
      <w:contextualSpacing/>
    </w:pPr>
  </w:style>
  <w:style w:type="paragraph" w:styleId="ae">
    <w:name w:val="No Spacing"/>
    <w:uiPriority w:val="1"/>
    <w:qFormat/>
    <w:rsid w:val="00B10D0A"/>
    <w:pPr>
      <w:bidi/>
      <w:spacing w:after="0" w:line="240" w:lineRule="auto"/>
    </w:pPr>
  </w:style>
  <w:style w:type="character" w:styleId="Hyperlink">
    <w:name w:val="Hyperlink"/>
    <w:basedOn w:val="a0"/>
    <w:unhideWhenUsed/>
    <w:rsid w:val="00B10D0A"/>
    <w:rPr>
      <w:color w:val="0000FF"/>
      <w:u w:val="single"/>
    </w:rPr>
  </w:style>
  <w:style w:type="character" w:styleId="af">
    <w:name w:val="Strong"/>
    <w:basedOn w:val="a0"/>
    <w:uiPriority w:val="22"/>
    <w:qFormat/>
    <w:rsid w:val="00B10D0A"/>
    <w:rPr>
      <w:b/>
      <w:bCs/>
    </w:rPr>
  </w:style>
  <w:style w:type="character" w:styleId="HTML">
    <w:name w:val="HTML Cite"/>
    <w:basedOn w:val="a0"/>
    <w:uiPriority w:val="99"/>
    <w:semiHidden/>
    <w:unhideWhenUsed/>
    <w:rsid w:val="00B10D0A"/>
    <w:rPr>
      <w:i w:val="0"/>
      <w:iCs w:val="0"/>
      <w:color w:val="0E774A"/>
    </w:rPr>
  </w:style>
  <w:style w:type="paragraph" w:styleId="af0">
    <w:name w:val="endnote text"/>
    <w:basedOn w:val="a"/>
    <w:link w:val="Char6"/>
    <w:uiPriority w:val="99"/>
    <w:unhideWhenUsed/>
    <w:rsid w:val="0065273A"/>
    <w:pPr>
      <w:spacing w:after="0"/>
    </w:pPr>
    <w:rPr>
      <w:sz w:val="20"/>
      <w:szCs w:val="20"/>
    </w:rPr>
  </w:style>
  <w:style w:type="character" w:customStyle="1" w:styleId="Char6">
    <w:name w:val="نص تعليق ختامي Char"/>
    <w:basedOn w:val="a0"/>
    <w:link w:val="af0"/>
    <w:uiPriority w:val="99"/>
    <w:rsid w:val="0065273A"/>
    <w:rPr>
      <w:rFonts w:cs="Simplified Arabic"/>
      <w:sz w:val="20"/>
      <w:szCs w:val="20"/>
    </w:rPr>
  </w:style>
  <w:style w:type="character" w:styleId="af1">
    <w:name w:val="endnote reference"/>
    <w:basedOn w:val="a0"/>
    <w:uiPriority w:val="99"/>
    <w:unhideWhenUsed/>
    <w:rsid w:val="0065273A"/>
    <w:rPr>
      <w:vertAlign w:val="superscript"/>
    </w:rPr>
  </w:style>
  <w:style w:type="table" w:styleId="af2">
    <w:name w:val="Table Grid"/>
    <w:basedOn w:val="a1"/>
    <w:uiPriority w:val="59"/>
    <w:rsid w:val="00A138C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Normal (Web)"/>
    <w:basedOn w:val="a"/>
    <w:rsid w:val="00A75897"/>
    <w:pPr>
      <w:bidi w:val="0"/>
      <w:spacing w:before="100" w:beforeAutospacing="1" w:after="100" w:afterAutospacing="1"/>
    </w:pPr>
    <w:rPr>
      <w:rFonts w:ascii="Times New Roman" w:eastAsia="SimSun" w:hAnsi="Times New Roman" w:cs="Times New Roman"/>
      <w:sz w:val="24"/>
      <w:szCs w:val="24"/>
      <w:lang w:val="fr-FR" w:eastAsia="zh-CN"/>
    </w:rPr>
  </w:style>
  <w:style w:type="character" w:styleId="af4">
    <w:name w:val="annotation reference"/>
    <w:semiHidden/>
    <w:rsid w:val="00F54A44"/>
    <w:rPr>
      <w:sz w:val="16"/>
      <w:szCs w:val="16"/>
    </w:rPr>
  </w:style>
  <w:style w:type="paragraph" w:styleId="af5">
    <w:name w:val="annotation text"/>
    <w:basedOn w:val="a"/>
    <w:link w:val="Char7"/>
    <w:semiHidden/>
    <w:rsid w:val="00F54A44"/>
    <w:pPr>
      <w:spacing w:after="0"/>
    </w:pPr>
    <w:rPr>
      <w:rFonts w:ascii="Times New Roman" w:eastAsia="Times New Roman" w:hAnsi="Times New Roman" w:cs="Times New Roman"/>
      <w:sz w:val="20"/>
      <w:szCs w:val="20"/>
    </w:rPr>
  </w:style>
  <w:style w:type="character" w:customStyle="1" w:styleId="Char7">
    <w:name w:val="نص تعليق Char"/>
    <w:basedOn w:val="a0"/>
    <w:link w:val="af5"/>
    <w:semiHidden/>
    <w:rsid w:val="00F54A44"/>
    <w:rPr>
      <w:rFonts w:ascii="Times New Roman" w:eastAsia="Times New Roman" w:hAnsi="Times New Roman" w:cs="Times New Roman"/>
      <w:sz w:val="20"/>
      <w:szCs w:val="20"/>
    </w:rPr>
  </w:style>
  <w:style w:type="paragraph" w:styleId="af6">
    <w:name w:val="annotation subject"/>
    <w:basedOn w:val="af5"/>
    <w:next w:val="af5"/>
    <w:link w:val="Char8"/>
    <w:semiHidden/>
    <w:rsid w:val="00F54A44"/>
    <w:rPr>
      <w:b/>
      <w:bCs/>
    </w:rPr>
  </w:style>
  <w:style w:type="character" w:customStyle="1" w:styleId="Char8">
    <w:name w:val="موضوع تعليق Char"/>
    <w:basedOn w:val="Char7"/>
    <w:link w:val="af6"/>
    <w:semiHidden/>
    <w:rsid w:val="00F54A44"/>
    <w:rPr>
      <w:rFonts w:ascii="Times New Roman" w:eastAsia="Times New Roman" w:hAnsi="Times New Roman" w:cs="Times New Roman"/>
      <w:b/>
      <w:bCs/>
      <w:sz w:val="20"/>
      <w:szCs w:val="20"/>
    </w:rPr>
  </w:style>
  <w:style w:type="paragraph" w:customStyle="1" w:styleId="10">
    <w:name w:val="تذييل الصفحة1"/>
    <w:basedOn w:val="a"/>
    <w:rsid w:val="00F54A44"/>
    <w:pPr>
      <w:tabs>
        <w:tab w:val="center" w:pos="4153"/>
        <w:tab w:val="right" w:pos="8306"/>
      </w:tabs>
      <w:spacing w:after="0"/>
    </w:pPr>
    <w:rPr>
      <w:rFonts w:ascii="Times New Roman" w:eastAsia="Times New Roman" w:hAnsi="Times New Roman" w:cs="Times New Roman"/>
      <w:sz w:val="24"/>
      <w:szCs w:val="24"/>
    </w:rPr>
  </w:style>
  <w:style w:type="character" w:customStyle="1" w:styleId="11">
    <w:name w:val="رقم الصفحة1"/>
    <w:basedOn w:val="a0"/>
    <w:rsid w:val="00F54A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763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40</Pages>
  <Words>6093</Words>
  <Characters>34734</Characters>
  <Application>Microsoft Office Word</Application>
  <DocSecurity>0</DocSecurity>
  <Lines>289</Lines>
  <Paragraphs>81</Paragraphs>
  <ScaleCrop>false</ScaleCrop>
  <HeadingPairs>
    <vt:vector size="2" baseType="variant">
      <vt:variant>
        <vt:lpstr>العنوان</vt:lpstr>
      </vt:variant>
      <vt:variant>
        <vt:i4>1</vt:i4>
      </vt:variant>
    </vt:vector>
  </HeadingPairs>
  <TitlesOfParts>
    <vt:vector size="1" baseType="lpstr">
      <vt:lpstr/>
    </vt:vector>
  </TitlesOfParts>
  <Company>Hewlett-Packard</Company>
  <LinksUpToDate>false</LinksUpToDate>
  <CharactersWithSpaces>40746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37</cp:revision>
  <cp:lastPrinted>2016-02-13T15:50:00Z</cp:lastPrinted>
  <dcterms:created xsi:type="dcterms:W3CDTF">2015-09-04T14:12:00Z</dcterms:created>
  <dcterms:modified xsi:type="dcterms:W3CDTF">2016-02-13T15:50:00Z</dcterms:modified>
</cp:coreProperties>
</file>